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A0D93" w14:textId="3DB1D2B1" w:rsidR="00D324E5" w:rsidRDefault="009B7BC9" w:rsidP="009B7BC9">
      <w:pPr>
        <w:pStyle w:val="Title"/>
      </w:pPr>
      <w:r>
        <w:t>3D Printers</w:t>
      </w:r>
    </w:p>
    <w:p w14:paraId="35AA0B60" w14:textId="71B72624" w:rsidR="009B7BC9" w:rsidRDefault="009B7BC9" w:rsidP="009B7BC9">
      <w:r w:rsidRPr="009B7BC9">
        <w:rPr>
          <w:b/>
          <w:bCs/>
        </w:rPr>
        <w:t>Effective</w:t>
      </w:r>
      <w:r>
        <w:t>: November 2025, Revised April 2026</w:t>
      </w:r>
    </w:p>
    <w:p w14:paraId="016093CB" w14:textId="223533C1" w:rsidR="009B7BC9" w:rsidRDefault="009B7BC9" w:rsidP="009B7BC9">
      <w:pPr>
        <w:pStyle w:val="Heading1"/>
      </w:pPr>
      <w:r>
        <w:t>Purpose</w:t>
      </w:r>
    </w:p>
    <w:p w14:paraId="5B0549F3" w14:textId="173D23CA" w:rsidR="009B7BC9" w:rsidRDefault="009B7BC9" w:rsidP="009B7BC9">
      <w:r w:rsidRPr="009B7BC9">
        <w:t>This program covers general procedures for the safe operation of 3D printing technology at the University of Minnesota.</w:t>
      </w:r>
    </w:p>
    <w:p w14:paraId="5CCFB5CB" w14:textId="6CF3CF26" w:rsidR="009B7BC9" w:rsidRDefault="009B7BC9" w:rsidP="009B7BC9">
      <w:pPr>
        <w:pStyle w:val="Heading1"/>
      </w:pPr>
      <w:r>
        <w:t>Scope</w:t>
      </w:r>
    </w:p>
    <w:p w14:paraId="31598882" w14:textId="00CFC510" w:rsidR="009B7BC9" w:rsidRDefault="009B7BC9" w:rsidP="009B7BC9">
      <w:r w:rsidRPr="009B7BC9">
        <w:t>This program applies to all University of Minnesota faculty, staff, and students that use and operate 3D printers (a.k.a., additive manufacturing technology), regardless of location (research labs, libraries, makerspaces, or other departmental facilities). The use of 3D printers in residence halls is governed by Housing and Residential Life policy.</w:t>
      </w:r>
    </w:p>
    <w:p w14:paraId="31411A85" w14:textId="385405DA" w:rsidR="009B7BC9" w:rsidRDefault="009B7BC9" w:rsidP="009B7BC9">
      <w:pPr>
        <w:pStyle w:val="Heading1"/>
      </w:pPr>
      <w:r>
        <w:t>Authority</w:t>
      </w:r>
    </w:p>
    <w:p w14:paraId="37607B91" w14:textId="275ADBB7" w:rsidR="009B7BC9" w:rsidRDefault="009B7BC9" w:rsidP="009B7BC9">
      <w:r w:rsidRPr="009B7BC9">
        <w:t>This 3D Printing Program is part of the University’s Occupational Health and Safety administrative policy, which charges Health, Safety and Risk Management with providing leadership, resources, and services to ensure that the University provides a healthy and safe workplace, and that all applicable regulations, policies, and procedures are being implemented and compliance is met. As stated in the policy, all health and safety programs must be followed by all University staff when applicable to the type of work being performed.</w:t>
      </w:r>
    </w:p>
    <w:p w14:paraId="500CD484" w14:textId="51F02DB7" w:rsidR="009B7BC9" w:rsidRDefault="009B7BC9" w:rsidP="009B7BC9">
      <w:pPr>
        <w:pStyle w:val="Heading1"/>
      </w:pPr>
      <w:r>
        <w:t>Definitions</w:t>
      </w:r>
    </w:p>
    <w:p w14:paraId="535622F4" w14:textId="06419735" w:rsidR="009B7BC9" w:rsidRDefault="009B7BC9" w:rsidP="009B7BC9">
      <w:r w:rsidRPr="006F182D">
        <w:rPr>
          <w:b/>
          <w:bCs/>
        </w:rPr>
        <w:t>Air Changes per Hour (ACH)</w:t>
      </w:r>
      <w:r>
        <w:t xml:space="preserve"> – The measure of how many times the volume of air in a space is completely replaced or exchanged with new air </w:t>
      </w:r>
      <w:r w:rsidR="00410263">
        <w:t>over</w:t>
      </w:r>
      <w:r>
        <w:t xml:space="preserve"> one hour.</w:t>
      </w:r>
    </w:p>
    <w:p w14:paraId="2A87C35B" w14:textId="77777777" w:rsidR="009B7BC9" w:rsidRDefault="009B7BC9" w:rsidP="009B7BC9">
      <w:r w:rsidRPr="006F182D">
        <w:rPr>
          <w:b/>
          <w:bCs/>
        </w:rPr>
        <w:t>ASHRAE</w:t>
      </w:r>
      <w:r>
        <w:t xml:space="preserve"> – American Society of Heating, Refrigerating and Air-Conditioning Engineers. Develops technical standards and guidelines in several areas related to building codes including ventilation. </w:t>
      </w:r>
    </w:p>
    <w:p w14:paraId="355E564C" w14:textId="77777777" w:rsidR="009B7BC9" w:rsidRDefault="009B7BC9" w:rsidP="009B7BC9">
      <w:r w:rsidRPr="006F182D">
        <w:rPr>
          <w:b/>
          <w:bCs/>
        </w:rPr>
        <w:lastRenderedPageBreak/>
        <w:t>Filament</w:t>
      </w:r>
      <w:r w:rsidRPr="009B7BC9">
        <w:rPr>
          <w:u w:val="single"/>
        </w:rPr>
        <w:t xml:space="preserve"> </w:t>
      </w:r>
      <w:r>
        <w:t>– A continuous, thread-like strand of material, generally a thermoplastic, wound onto a spool.</w:t>
      </w:r>
    </w:p>
    <w:p w14:paraId="7F216C16" w14:textId="77777777" w:rsidR="009B7BC9" w:rsidRDefault="009B7BC9" w:rsidP="009B7BC9">
      <w:r w:rsidRPr="006F182D">
        <w:rPr>
          <w:b/>
          <w:bCs/>
        </w:rPr>
        <w:t>Interlock</w:t>
      </w:r>
      <w:r>
        <w:t xml:space="preserve"> – A safety device designed to prevent a machine or system from operating under unsafe conditions. For a 3D printer equipped with an interlocked enclosure, opening the enclosure during a print job causes the printer to cease operation.</w:t>
      </w:r>
    </w:p>
    <w:p w14:paraId="403C76F6" w14:textId="77777777" w:rsidR="009B7BC9" w:rsidRDefault="009B7BC9" w:rsidP="009B7BC9">
      <w:r w:rsidRPr="006F182D">
        <w:rPr>
          <w:b/>
          <w:bCs/>
        </w:rPr>
        <w:t>Pinch point</w:t>
      </w:r>
      <w:r>
        <w:t xml:space="preserve"> – A mechanical hazard involving objects or parts coming together in such a manner that a body part has the potential of being caught or crushed.</w:t>
      </w:r>
    </w:p>
    <w:p w14:paraId="6AAC95A7" w14:textId="77777777" w:rsidR="009B7BC9" w:rsidRDefault="009B7BC9" w:rsidP="009B7BC9">
      <w:r w:rsidRPr="006F182D">
        <w:rPr>
          <w:b/>
          <w:bCs/>
        </w:rPr>
        <w:t>Resin</w:t>
      </w:r>
      <w:r>
        <w:t xml:space="preserve"> – In 3D printing, resins are typically a liquid photopolymer used in vat polymerization. The liquid resin solidifies when exposed to light (lamp or laser), generally in the UV region.</w:t>
      </w:r>
    </w:p>
    <w:p w14:paraId="79F62326" w14:textId="17E13EFC" w:rsidR="009B7BC9" w:rsidRDefault="009B7BC9" w:rsidP="009B7BC9">
      <w:r w:rsidRPr="006F182D">
        <w:rPr>
          <w:b/>
          <w:bCs/>
        </w:rPr>
        <w:t>Ultrafine particle (UFP)</w:t>
      </w:r>
      <w:r>
        <w:t xml:space="preserve"> – Also known as nanoparticles. A type of particulate matter in air</w:t>
      </w:r>
      <w:r w:rsidR="00410263">
        <w:t>,</w:t>
      </w:r>
      <w:r>
        <w:t xml:space="preserve"> extremely </w:t>
      </w:r>
      <w:r w:rsidR="00410263">
        <w:t>small</w:t>
      </w:r>
      <w:r>
        <w:t>, with a typical diameter of 100 nanometers (nm) or less (&lt; 0.1 µm).</w:t>
      </w:r>
    </w:p>
    <w:p w14:paraId="72AF4FD4" w14:textId="77777777" w:rsidR="009B7BC9" w:rsidRDefault="009B7BC9" w:rsidP="009B7BC9">
      <w:r w:rsidRPr="006F182D">
        <w:rPr>
          <w:b/>
          <w:bCs/>
        </w:rPr>
        <w:t>Volatile Organic Compound (VOC)</w:t>
      </w:r>
      <w:r>
        <w:t xml:space="preserve"> – An organic chemical with a particularly high vapor pressure at room temperature. The compound readily evaporates into gas or vapor.</w:t>
      </w:r>
    </w:p>
    <w:p w14:paraId="2BC5ABA7" w14:textId="6C577ED1" w:rsidR="009B7BC9" w:rsidRDefault="009B7BC9" w:rsidP="009B7BC9">
      <w:pPr>
        <w:pStyle w:val="Heading1"/>
      </w:pPr>
      <w:r>
        <w:t>Responsibilities</w:t>
      </w:r>
    </w:p>
    <w:p w14:paraId="3B1DABE2" w14:textId="77777777" w:rsidR="009B7BC9" w:rsidRDefault="009B7BC9" w:rsidP="009B7BC9">
      <w:pPr>
        <w:pStyle w:val="Heading2"/>
      </w:pPr>
      <w:r>
        <w:t>User Responsibilities</w:t>
      </w:r>
    </w:p>
    <w:p w14:paraId="7C57C029" w14:textId="55BEA896" w:rsidR="009B7BC9" w:rsidRDefault="009B7BC9" w:rsidP="009B7BC9">
      <w:pPr>
        <w:pStyle w:val="ListParagraph"/>
        <w:numPr>
          <w:ilvl w:val="0"/>
          <w:numId w:val="3"/>
        </w:numPr>
      </w:pPr>
      <w:r>
        <w:t>Complete training as required.</w:t>
      </w:r>
    </w:p>
    <w:p w14:paraId="4D73D48A" w14:textId="22AAF458" w:rsidR="009B7BC9" w:rsidRDefault="009B7BC9" w:rsidP="009B7BC9">
      <w:pPr>
        <w:pStyle w:val="ListParagraph"/>
        <w:numPr>
          <w:ilvl w:val="0"/>
          <w:numId w:val="3"/>
        </w:numPr>
      </w:pPr>
      <w:r>
        <w:t>Comply with requirements outlined in this program.</w:t>
      </w:r>
    </w:p>
    <w:p w14:paraId="6DDA3868" w14:textId="61188C1B" w:rsidR="009B7BC9" w:rsidRDefault="009B7BC9" w:rsidP="009B7BC9">
      <w:pPr>
        <w:pStyle w:val="ListParagraph"/>
        <w:numPr>
          <w:ilvl w:val="0"/>
          <w:numId w:val="3"/>
        </w:numPr>
      </w:pPr>
      <w:r>
        <w:t>Report any problems, defective equipment, or any other operational issues to the supervisor/manager.</w:t>
      </w:r>
    </w:p>
    <w:p w14:paraId="67B2D435" w14:textId="77777777" w:rsidR="009B7BC9" w:rsidRDefault="009B7BC9" w:rsidP="009B7BC9">
      <w:pPr>
        <w:pStyle w:val="Heading2"/>
      </w:pPr>
      <w:r>
        <w:t>Department Head/Lab Manager/Makerspace Coordinator Responsibilities</w:t>
      </w:r>
    </w:p>
    <w:p w14:paraId="5283DAC8" w14:textId="79106734" w:rsidR="009B7BC9" w:rsidRDefault="009B7BC9" w:rsidP="009B7BC9">
      <w:pPr>
        <w:pStyle w:val="ListParagraph"/>
        <w:numPr>
          <w:ilvl w:val="0"/>
          <w:numId w:val="4"/>
        </w:numPr>
      </w:pPr>
      <w:r>
        <w:t>Understand and comply with the requirements within this program.</w:t>
      </w:r>
    </w:p>
    <w:p w14:paraId="276D0938" w14:textId="07FA2782" w:rsidR="009B7BC9" w:rsidRDefault="009B7BC9" w:rsidP="009B7BC9">
      <w:pPr>
        <w:pStyle w:val="ListParagraph"/>
        <w:numPr>
          <w:ilvl w:val="0"/>
          <w:numId w:val="4"/>
        </w:numPr>
      </w:pPr>
      <w:r>
        <w:t>Complete the HSRM 3D Printer Registration Form when a new 3D printer is obtained.</w:t>
      </w:r>
    </w:p>
    <w:p w14:paraId="1D0765AA" w14:textId="4798434C" w:rsidR="009B7BC9" w:rsidRDefault="009B7BC9" w:rsidP="009B7BC9">
      <w:pPr>
        <w:pStyle w:val="ListParagraph"/>
        <w:numPr>
          <w:ilvl w:val="1"/>
          <w:numId w:val="4"/>
        </w:numPr>
      </w:pPr>
      <w:r>
        <w:t>Provide HSRM with the manufacturer’s instructions and SDSs to assist in a hazard assessment.</w:t>
      </w:r>
    </w:p>
    <w:p w14:paraId="3FD3E6B3" w14:textId="271DC70C" w:rsidR="009B7BC9" w:rsidRDefault="009B7BC9" w:rsidP="009B7BC9">
      <w:pPr>
        <w:pStyle w:val="ListParagraph"/>
        <w:numPr>
          <w:ilvl w:val="0"/>
          <w:numId w:val="4"/>
        </w:numPr>
      </w:pPr>
      <w:r>
        <w:t>Ensure the safe use and operation of 3D printers.</w:t>
      </w:r>
    </w:p>
    <w:p w14:paraId="3F4646DB" w14:textId="46ECA7FC" w:rsidR="009B7BC9" w:rsidRDefault="009B7BC9" w:rsidP="009B7BC9">
      <w:pPr>
        <w:pStyle w:val="ListParagraph"/>
        <w:numPr>
          <w:ilvl w:val="1"/>
          <w:numId w:val="4"/>
        </w:numPr>
      </w:pPr>
      <w:r>
        <w:t>Provide training to users prior to operation.</w:t>
      </w:r>
    </w:p>
    <w:p w14:paraId="061913A2" w14:textId="7FB03217" w:rsidR="009B7BC9" w:rsidRDefault="009B7BC9" w:rsidP="009B7BC9">
      <w:pPr>
        <w:pStyle w:val="ListParagraph"/>
        <w:numPr>
          <w:ilvl w:val="0"/>
          <w:numId w:val="4"/>
        </w:numPr>
      </w:pPr>
      <w:r>
        <w:lastRenderedPageBreak/>
        <w:t>Maintain equipment and ensure proper functioning.</w:t>
      </w:r>
    </w:p>
    <w:p w14:paraId="0B12D9B0" w14:textId="0576E9A1" w:rsidR="009B7BC9" w:rsidRDefault="009B7BC9" w:rsidP="009B7BC9">
      <w:pPr>
        <w:pStyle w:val="ListParagraph"/>
        <w:numPr>
          <w:ilvl w:val="0"/>
          <w:numId w:val="4"/>
        </w:numPr>
      </w:pPr>
      <w:r>
        <w:t>Conduct routine housekeeping to prevent the buildup of dust in areas where 3D printers are located.</w:t>
      </w:r>
    </w:p>
    <w:p w14:paraId="49A04AFB" w14:textId="60C0F862" w:rsidR="009B7BC9" w:rsidRDefault="009B7BC9" w:rsidP="009B7BC9">
      <w:pPr>
        <w:pStyle w:val="ListParagraph"/>
        <w:numPr>
          <w:ilvl w:val="0"/>
          <w:numId w:val="4"/>
        </w:numPr>
      </w:pPr>
      <w:r>
        <w:t>Contact HSRM if assistance is needed.</w:t>
      </w:r>
    </w:p>
    <w:p w14:paraId="25694DA3" w14:textId="77777777" w:rsidR="009B7BC9" w:rsidRDefault="009B7BC9" w:rsidP="009B7BC9">
      <w:pPr>
        <w:pStyle w:val="Heading2"/>
      </w:pPr>
      <w:r>
        <w:t>Health, Safety and Risk Management Responsibilities</w:t>
      </w:r>
    </w:p>
    <w:p w14:paraId="53D42082" w14:textId="53C2EF43" w:rsidR="009B7BC9" w:rsidRDefault="009B7BC9" w:rsidP="009B7BC9">
      <w:pPr>
        <w:pStyle w:val="ListParagraph"/>
        <w:numPr>
          <w:ilvl w:val="0"/>
          <w:numId w:val="5"/>
        </w:numPr>
      </w:pPr>
      <w:r>
        <w:t>Develop 3D printing guidelines and revise them as needed.</w:t>
      </w:r>
    </w:p>
    <w:p w14:paraId="0BF00135" w14:textId="5A32B50F" w:rsidR="009B7BC9" w:rsidRDefault="009B7BC9" w:rsidP="009B7BC9">
      <w:pPr>
        <w:pStyle w:val="ListParagraph"/>
        <w:numPr>
          <w:ilvl w:val="0"/>
          <w:numId w:val="5"/>
        </w:numPr>
      </w:pPr>
      <w:r>
        <w:t>Complete risk assessments and review manufacturer instructions and Safety Data Sheets.</w:t>
      </w:r>
    </w:p>
    <w:p w14:paraId="116B09E6" w14:textId="7C673BC6" w:rsidR="009B7BC9" w:rsidRDefault="009B7BC9" w:rsidP="009B7BC9">
      <w:pPr>
        <w:pStyle w:val="ListParagraph"/>
        <w:numPr>
          <w:ilvl w:val="0"/>
          <w:numId w:val="5"/>
        </w:numPr>
      </w:pPr>
      <w:r>
        <w:t>Conduct inspections to ensure the proper use and operation of 3D printers.</w:t>
      </w:r>
    </w:p>
    <w:p w14:paraId="52678682" w14:textId="3463DF61" w:rsidR="009B7BC9" w:rsidRDefault="009B7BC9" w:rsidP="009B7BC9">
      <w:pPr>
        <w:pStyle w:val="ListParagraph"/>
        <w:numPr>
          <w:ilvl w:val="1"/>
          <w:numId w:val="5"/>
        </w:numPr>
      </w:pPr>
      <w:r>
        <w:t>May include periodic air quality measurements.</w:t>
      </w:r>
    </w:p>
    <w:p w14:paraId="3749502B" w14:textId="43910123" w:rsidR="009B7BC9" w:rsidRDefault="009B7BC9" w:rsidP="009B7BC9">
      <w:pPr>
        <w:pStyle w:val="ListParagraph"/>
        <w:numPr>
          <w:ilvl w:val="0"/>
          <w:numId w:val="5"/>
        </w:numPr>
      </w:pPr>
      <w:r>
        <w:t>Review new printer acquisitions and proposed installations.</w:t>
      </w:r>
    </w:p>
    <w:p w14:paraId="096D8E8D" w14:textId="5F7EBBE9" w:rsidR="009B7BC9" w:rsidRDefault="009B7BC9" w:rsidP="009B7BC9">
      <w:pPr>
        <w:pStyle w:val="Heading1"/>
      </w:pPr>
      <w:r>
        <w:t>3D Printing Overview</w:t>
      </w:r>
    </w:p>
    <w:p w14:paraId="25014C9D" w14:textId="3F3AD8FB" w:rsidR="009B7BC9" w:rsidRDefault="004674AE" w:rsidP="009B7BC9">
      <w:r w:rsidRPr="004674AE">
        <w:t>3D printing, also known as Additive Manufacturing, is the process by which a three-dimensional object is built from a computer model by laying down successive layers of material. The number and types of 3D printers on campus has increased dramatically over the past several years. This diversity in printing technologies, as listed in Appendix A, brings with it an increase in potential hazards, both health and physical, to users and others in the area. Before purchasing one or more printers for your space, consider the hazards associated with the printer.</w:t>
      </w:r>
    </w:p>
    <w:p w14:paraId="390BE71A" w14:textId="6CA8FAB7" w:rsidR="004674AE" w:rsidRDefault="004674AE" w:rsidP="004674AE">
      <w:pPr>
        <w:pStyle w:val="Heading1"/>
      </w:pPr>
      <w:r>
        <w:t>Risks and Hazards</w:t>
      </w:r>
    </w:p>
    <w:p w14:paraId="735DEF86" w14:textId="77777777" w:rsidR="004674AE" w:rsidRDefault="004674AE" w:rsidP="004674AE">
      <w:pPr>
        <w:pStyle w:val="Heading2"/>
      </w:pPr>
      <w:r>
        <w:t>Categorizing 3D Printers</w:t>
      </w:r>
    </w:p>
    <w:p w14:paraId="75BAE076" w14:textId="77777777" w:rsidR="004674AE" w:rsidRDefault="004674AE" w:rsidP="004674AE">
      <w:r>
        <w:t>HSRM has developed a classification system for 3D printer process types (e.g., material extrusion or vat photopolymerization) that is based on their potential hazards and the levels of controls required to mitigate these hazards. 3D printers on campus will fall into one of three categories:</w:t>
      </w:r>
    </w:p>
    <w:p w14:paraId="1D420794" w14:textId="7880C9DB" w:rsidR="004674AE" w:rsidRDefault="004674AE" w:rsidP="004674AE">
      <w:pPr>
        <w:pStyle w:val="ListParagraph"/>
        <w:numPr>
          <w:ilvl w:val="0"/>
          <w:numId w:val="6"/>
        </w:numPr>
      </w:pPr>
      <w:r w:rsidRPr="006F182D">
        <w:rPr>
          <w:b/>
          <w:bCs/>
        </w:rPr>
        <w:t>Category 1</w:t>
      </w:r>
      <w:r>
        <w:t xml:space="preserve"> - Low risk to users or others in the area. FDM (filament) printers generally fall into this class. Printers may be used in areas with standard room ventilation, such as libraries or offices (limited to 1 or 2 printers). </w:t>
      </w:r>
    </w:p>
    <w:p w14:paraId="09298439" w14:textId="53119ED5" w:rsidR="004674AE" w:rsidRDefault="004674AE" w:rsidP="004674AE">
      <w:pPr>
        <w:pStyle w:val="ListParagraph"/>
        <w:numPr>
          <w:ilvl w:val="1"/>
          <w:numId w:val="6"/>
        </w:numPr>
      </w:pPr>
      <w:r w:rsidRPr="006F182D">
        <w:rPr>
          <w:b/>
          <w:bCs/>
        </w:rPr>
        <w:t>Category 1A</w:t>
      </w:r>
      <w:r>
        <w:t xml:space="preserve"> - Some filament materials (see Appendix B) may produce elevated levels of Ultrafine Particles (UFPs) or Volatile Organic Compounds (VOCs). Additional procedural and/or ventilation controls may be required.</w:t>
      </w:r>
    </w:p>
    <w:p w14:paraId="18C22ED0" w14:textId="7D02E411" w:rsidR="004674AE" w:rsidRDefault="004674AE" w:rsidP="004674AE">
      <w:pPr>
        <w:pStyle w:val="ListParagraph"/>
        <w:numPr>
          <w:ilvl w:val="1"/>
          <w:numId w:val="6"/>
        </w:numPr>
      </w:pPr>
      <w:r>
        <w:lastRenderedPageBreak/>
        <w:t>Note: if multiple Category 1 printers are used in the same room, enclosures or local ventilation may be required, as determined by monitoring levels of air contaminants.</w:t>
      </w:r>
    </w:p>
    <w:p w14:paraId="6C8AAC90" w14:textId="034839E8" w:rsidR="004674AE" w:rsidRDefault="004674AE" w:rsidP="004674AE">
      <w:pPr>
        <w:pStyle w:val="ListParagraph"/>
        <w:numPr>
          <w:ilvl w:val="0"/>
          <w:numId w:val="6"/>
        </w:numPr>
      </w:pPr>
      <w:r w:rsidRPr="006F182D">
        <w:rPr>
          <w:b/>
          <w:bCs/>
        </w:rPr>
        <w:t>Category 2</w:t>
      </w:r>
      <w:r>
        <w:t xml:space="preserve"> - These printers present greater hazards due to the chemicals used (resins or solvent rinses, for example) or elevated emissions of ultrafine particles or VOCs. Printer technology categorized as Category 2 would include </w:t>
      </w:r>
      <w:proofErr w:type="gramStart"/>
      <w:r>
        <w:t>vat</w:t>
      </w:r>
      <w:proofErr w:type="gramEnd"/>
      <w:r>
        <w:t xml:space="preserve"> photopolymerization (resin printers), binder or material jetting, and bioprinters. Category 2 printers are required to be operated in a lab-type environment with ventilation rates higher than ordinary offices. Additional engineering controls, such as enclosures and local ventilation, may be implemented. PPE in the form of gloves, safety glass or goggles (to be determined by a hazard assessment), and lab coats are also required.</w:t>
      </w:r>
    </w:p>
    <w:p w14:paraId="1F0B09B3" w14:textId="3036493A" w:rsidR="004674AE" w:rsidRDefault="004674AE" w:rsidP="004674AE">
      <w:pPr>
        <w:pStyle w:val="ListParagraph"/>
        <w:numPr>
          <w:ilvl w:val="0"/>
          <w:numId w:val="6"/>
        </w:numPr>
      </w:pPr>
      <w:r w:rsidRPr="006F182D">
        <w:rPr>
          <w:b/>
          <w:bCs/>
        </w:rPr>
        <w:t>Category 3</w:t>
      </w:r>
      <w:r>
        <w:t xml:space="preserve"> - Category 3 printers offer the highest hazards. Printer types include Selective Laser Sintering (SLS) or Direct Metal Laser Sintering (DMLS). These printers use fine metal powders as print media that are inhalation and dermal hazards as well as fire/explosion hazards. Facilities housing these printers must be carefully and thoughtfully designed to include engineering controls not normally available in standard research labs. Details on metal printers are available in Appendix C.</w:t>
      </w:r>
    </w:p>
    <w:p w14:paraId="102810CF" w14:textId="057FD566" w:rsidR="004674AE" w:rsidRDefault="004674AE" w:rsidP="004674AE">
      <w:r>
        <w:t>All 3D printers present some form of hazard or hazards that will depend on the technology used. Table 1 lists many, but not all, of the hazards associated with 3D printing technology and their sources, while Table 2 provides additional information and potential hazards associated with each type of printing technology.</w:t>
      </w:r>
    </w:p>
    <w:p w14:paraId="36BFE994" w14:textId="03CE206B" w:rsidR="004674AE" w:rsidRPr="00CD71B4" w:rsidRDefault="00CD71B4" w:rsidP="00CD71B4">
      <w:pPr>
        <w:pStyle w:val="Heading2"/>
        <w:spacing w:before="90" w:after="0"/>
        <w:rPr>
          <w:b w:val="0"/>
          <w:bCs/>
          <w:i/>
          <w:iCs/>
          <w:sz w:val="20"/>
          <w:szCs w:val="20"/>
        </w:rPr>
      </w:pPr>
      <w:r w:rsidRPr="00CD71B4">
        <w:rPr>
          <w:b w:val="0"/>
          <w:bCs/>
          <w:i/>
          <w:iCs/>
          <w:sz w:val="20"/>
          <w:szCs w:val="20"/>
        </w:rPr>
        <w:t>Table 1: 3D Printer Hazards</w:t>
      </w:r>
    </w:p>
    <w:tbl>
      <w:tblPr>
        <w:tblW w:w="0" w:type="auto"/>
        <w:tblCellMar>
          <w:top w:w="15" w:type="dxa"/>
          <w:left w:w="15" w:type="dxa"/>
          <w:bottom w:w="15" w:type="dxa"/>
          <w:right w:w="15" w:type="dxa"/>
        </w:tblCellMar>
        <w:tblLook w:val="04A0" w:firstRow="1" w:lastRow="0" w:firstColumn="1" w:lastColumn="0" w:noHBand="0" w:noVBand="1"/>
        <w:tblCaption w:val="Table 1: 3D Printer Hazards"/>
      </w:tblPr>
      <w:tblGrid>
        <w:gridCol w:w="1685"/>
        <w:gridCol w:w="7655"/>
      </w:tblGrid>
      <w:tr w:rsidR="004674AE" w:rsidRPr="00C61ED0" w14:paraId="794DB6A5" w14:textId="77777777" w:rsidTr="000B019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38C06B" w14:textId="77777777" w:rsidR="004674AE" w:rsidRPr="000E32D1" w:rsidRDefault="004674AE" w:rsidP="000B0193">
            <w:pPr>
              <w:pStyle w:val="Heading3"/>
              <w:jc w:val="center"/>
              <w:rPr>
                <w:b w:val="0"/>
                <w:bCs/>
              </w:rPr>
            </w:pPr>
            <w:r>
              <w:rPr>
                <w:bCs/>
              </w:rPr>
              <w:t>Hazard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3A8D5A" w14:textId="77777777" w:rsidR="004674AE" w:rsidRPr="000E32D1" w:rsidRDefault="004674AE" w:rsidP="000B0193">
            <w:pPr>
              <w:pStyle w:val="Heading3"/>
              <w:jc w:val="center"/>
              <w:rPr>
                <w:b w:val="0"/>
                <w:bCs/>
              </w:rPr>
            </w:pPr>
            <w:r>
              <w:rPr>
                <w:bCs/>
              </w:rPr>
              <w:t>Hazard Description</w:t>
            </w:r>
          </w:p>
        </w:tc>
      </w:tr>
      <w:tr w:rsidR="004674AE" w:rsidRPr="00C61ED0" w14:paraId="2EA3E4E2" w14:textId="77777777" w:rsidTr="000B019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564C902" w14:textId="77777777" w:rsidR="004674AE" w:rsidRPr="00CD71B4" w:rsidRDefault="004674AE" w:rsidP="000B0193">
            <w:pPr>
              <w:jc w:val="center"/>
              <w:rPr>
                <w:sz w:val="20"/>
                <w:szCs w:val="20"/>
              </w:rPr>
            </w:pPr>
            <w:r w:rsidRPr="00CD71B4">
              <w:rPr>
                <w:color w:val="000000"/>
                <w:sz w:val="20"/>
                <w:szCs w:val="20"/>
              </w:rPr>
              <w:t>Nanoparticle Emissions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802F4F" w14:textId="77777777" w:rsidR="004674AE" w:rsidRPr="00CD71B4" w:rsidRDefault="004674AE" w:rsidP="000B0193">
            <w:pPr>
              <w:rPr>
                <w:sz w:val="20"/>
                <w:szCs w:val="20"/>
              </w:rPr>
            </w:pPr>
            <w:r w:rsidRPr="00CD71B4">
              <w:rPr>
                <w:color w:val="000000"/>
                <w:sz w:val="20"/>
                <w:szCs w:val="20"/>
              </w:rPr>
              <w:t>ABS, PLA, and other filaments produce inhalable nanoparticles when heated during 3D printing. The health effects of nanoparticles are not fully understood, but research indicates that inhalation is associated with cardiovascular and pulmonary diseases.</w:t>
            </w:r>
          </w:p>
        </w:tc>
      </w:tr>
      <w:tr w:rsidR="004674AE" w:rsidRPr="00C61ED0" w14:paraId="0E894788" w14:textId="77777777" w:rsidTr="000B019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0907D41" w14:textId="77777777" w:rsidR="004674AE" w:rsidRPr="00CD71B4" w:rsidRDefault="004674AE" w:rsidP="000B0193">
            <w:pPr>
              <w:jc w:val="center"/>
              <w:rPr>
                <w:sz w:val="20"/>
                <w:szCs w:val="20"/>
              </w:rPr>
            </w:pPr>
            <w:r w:rsidRPr="00CD71B4">
              <w:rPr>
                <w:color w:val="000000"/>
                <w:sz w:val="20"/>
                <w:szCs w:val="20"/>
              </w:rPr>
              <w:t>Chemical Vapors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220793" w14:textId="77777777" w:rsidR="004674AE" w:rsidRPr="00CD71B4" w:rsidRDefault="004674AE" w:rsidP="000B0193">
            <w:pPr>
              <w:rPr>
                <w:sz w:val="20"/>
                <w:szCs w:val="20"/>
              </w:rPr>
            </w:pPr>
            <w:r w:rsidRPr="00CD71B4">
              <w:rPr>
                <w:color w:val="000000"/>
                <w:sz w:val="20"/>
                <w:szCs w:val="20"/>
              </w:rPr>
              <w:t xml:space="preserve">ABS and PLA filaments produce volatile organic compounds (VOCs) when heated in the 3D printing process. Exposure to VOCs can cause headaches, nausea, or eye, nose, and throat irritation. Organic solvents used in vapor baths </w:t>
            </w:r>
            <w:r w:rsidRPr="00CD71B4">
              <w:rPr>
                <w:color w:val="000000"/>
                <w:sz w:val="20"/>
                <w:szCs w:val="20"/>
              </w:rPr>
              <w:lastRenderedPageBreak/>
              <w:t>such as alcohol or acetone readily evaporate, are flammable, and become inhalation hazards.</w:t>
            </w:r>
          </w:p>
        </w:tc>
      </w:tr>
      <w:tr w:rsidR="004674AE" w:rsidRPr="00C61ED0" w14:paraId="4A754575" w14:textId="77777777" w:rsidTr="000B019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89D791" w14:textId="77777777" w:rsidR="004674AE" w:rsidRPr="00CD71B4" w:rsidRDefault="004674AE" w:rsidP="000B0193">
            <w:pPr>
              <w:jc w:val="center"/>
              <w:rPr>
                <w:sz w:val="20"/>
                <w:szCs w:val="20"/>
              </w:rPr>
            </w:pPr>
            <w:r w:rsidRPr="00CD71B4">
              <w:rPr>
                <w:color w:val="000000"/>
                <w:sz w:val="20"/>
                <w:szCs w:val="20"/>
              </w:rPr>
              <w:lastRenderedPageBreak/>
              <w:t>Corrosive Baths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1FA122" w14:textId="77777777" w:rsidR="004674AE" w:rsidRPr="00CD71B4" w:rsidRDefault="004674AE" w:rsidP="000B0193">
            <w:pPr>
              <w:rPr>
                <w:sz w:val="20"/>
                <w:szCs w:val="20"/>
              </w:rPr>
            </w:pPr>
            <w:r w:rsidRPr="00CD71B4">
              <w:rPr>
                <w:color w:val="000000"/>
                <w:sz w:val="20"/>
                <w:szCs w:val="20"/>
              </w:rPr>
              <w:t>Support material can be removed by placing the printed project in a heated corrosive bath containing sodium hydroxide or other caustic chemicals. Exposure to these chemicals can cause serious scarring, burns, or blindness.</w:t>
            </w:r>
          </w:p>
        </w:tc>
      </w:tr>
      <w:tr w:rsidR="004674AE" w:rsidRPr="00C61ED0" w14:paraId="4DAF2E9E" w14:textId="77777777" w:rsidTr="000B019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FF66483" w14:textId="77777777" w:rsidR="004674AE" w:rsidRPr="00CD71B4" w:rsidRDefault="004674AE" w:rsidP="000B0193">
            <w:pPr>
              <w:jc w:val="center"/>
              <w:rPr>
                <w:sz w:val="20"/>
                <w:szCs w:val="20"/>
              </w:rPr>
            </w:pPr>
            <w:r w:rsidRPr="00CD71B4">
              <w:rPr>
                <w:color w:val="000000"/>
                <w:sz w:val="20"/>
                <w:szCs w:val="20"/>
              </w:rPr>
              <w:t>Biological Material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7AA23E" w14:textId="77777777" w:rsidR="004674AE" w:rsidRPr="00CD71B4" w:rsidRDefault="004674AE" w:rsidP="000B0193">
            <w:pPr>
              <w:rPr>
                <w:sz w:val="20"/>
                <w:szCs w:val="20"/>
              </w:rPr>
            </w:pPr>
            <w:r w:rsidRPr="00CD71B4">
              <w:rPr>
                <w:color w:val="000000"/>
                <w:sz w:val="20"/>
                <w:szCs w:val="20"/>
              </w:rPr>
              <w:t>Printers using biological material can produce aerosols which may be inhaled or deposited onto nearby surfaces.</w:t>
            </w:r>
          </w:p>
        </w:tc>
      </w:tr>
      <w:tr w:rsidR="004674AE" w:rsidRPr="00C61ED0" w14:paraId="4E3807E3" w14:textId="77777777" w:rsidTr="000B019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49C343F" w14:textId="77777777" w:rsidR="004674AE" w:rsidRPr="00CD71B4" w:rsidRDefault="004674AE" w:rsidP="000B0193">
            <w:pPr>
              <w:jc w:val="center"/>
              <w:rPr>
                <w:sz w:val="20"/>
                <w:szCs w:val="20"/>
              </w:rPr>
            </w:pPr>
            <w:r w:rsidRPr="00CD71B4">
              <w:rPr>
                <w:color w:val="000000"/>
                <w:sz w:val="20"/>
                <w:szCs w:val="20"/>
              </w:rPr>
              <w:t>Flammability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8D2E5B" w14:textId="77777777" w:rsidR="004674AE" w:rsidRPr="00CD71B4" w:rsidRDefault="004674AE" w:rsidP="000B0193">
            <w:pPr>
              <w:rPr>
                <w:sz w:val="20"/>
                <w:szCs w:val="20"/>
              </w:rPr>
            </w:pPr>
            <w:r w:rsidRPr="00CD71B4">
              <w:rPr>
                <w:color w:val="000000"/>
                <w:sz w:val="20"/>
                <w:szCs w:val="20"/>
              </w:rPr>
              <w:t>Fine metal powders such as aluminum, steel, and titanium can combust under normal atmospheric conditions. Organic solvents like acetone used in vapor polishing can ignite when exposed to heat.</w:t>
            </w:r>
          </w:p>
        </w:tc>
      </w:tr>
      <w:tr w:rsidR="004674AE" w:rsidRPr="00C61ED0" w14:paraId="1B8015B5" w14:textId="77777777" w:rsidTr="000B019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6937D75" w14:textId="77777777" w:rsidR="004674AE" w:rsidRPr="00CD71B4" w:rsidRDefault="004674AE" w:rsidP="000B0193">
            <w:pPr>
              <w:jc w:val="center"/>
              <w:rPr>
                <w:sz w:val="20"/>
                <w:szCs w:val="20"/>
              </w:rPr>
            </w:pPr>
            <w:r w:rsidRPr="00CD71B4">
              <w:rPr>
                <w:color w:val="000000"/>
                <w:sz w:val="20"/>
                <w:szCs w:val="20"/>
              </w:rPr>
              <w:t>Heat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40E437" w14:textId="77777777" w:rsidR="004674AE" w:rsidRPr="00CD71B4" w:rsidRDefault="004674AE" w:rsidP="000B0193">
            <w:pPr>
              <w:rPr>
                <w:sz w:val="20"/>
                <w:szCs w:val="20"/>
              </w:rPr>
            </w:pPr>
            <w:r w:rsidRPr="00CD71B4">
              <w:rPr>
                <w:color w:val="000000"/>
                <w:sz w:val="20"/>
                <w:szCs w:val="20"/>
              </w:rPr>
              <w:t>Components such as heat beds, print heads, motors, and UV lamps become hot during operation and may cause burns when touched.</w:t>
            </w:r>
          </w:p>
        </w:tc>
      </w:tr>
      <w:tr w:rsidR="004674AE" w:rsidRPr="00C61ED0" w14:paraId="162EDBD5" w14:textId="77777777" w:rsidTr="000B019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BCD80D2" w14:textId="77777777" w:rsidR="004674AE" w:rsidRPr="00CD71B4" w:rsidRDefault="004674AE" w:rsidP="000B0193">
            <w:pPr>
              <w:jc w:val="center"/>
              <w:rPr>
                <w:sz w:val="20"/>
                <w:szCs w:val="20"/>
              </w:rPr>
            </w:pPr>
            <w:r w:rsidRPr="00CD71B4">
              <w:rPr>
                <w:color w:val="000000"/>
                <w:sz w:val="20"/>
                <w:szCs w:val="20"/>
              </w:rPr>
              <w:t>Inert Gas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D3B761" w14:textId="77777777" w:rsidR="004674AE" w:rsidRPr="00CD71B4" w:rsidRDefault="004674AE" w:rsidP="000B0193">
            <w:pPr>
              <w:rPr>
                <w:sz w:val="20"/>
                <w:szCs w:val="20"/>
              </w:rPr>
            </w:pPr>
            <w:r w:rsidRPr="00CD71B4">
              <w:rPr>
                <w:color w:val="000000"/>
                <w:sz w:val="20"/>
                <w:szCs w:val="20"/>
              </w:rPr>
              <w:t>Some aerosol jet and DMLS printers use an inert gas to create a non-combustible atmosphere in the printing chamber. If inert gas is introduced into the surrounding atmosphere, it can displace oxygen and presents an asphyxiation hazard.</w:t>
            </w:r>
          </w:p>
        </w:tc>
      </w:tr>
      <w:tr w:rsidR="004674AE" w:rsidRPr="00C61ED0" w14:paraId="7A21CBE8" w14:textId="77777777" w:rsidTr="000B019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EB43AD2" w14:textId="77777777" w:rsidR="004674AE" w:rsidRPr="00CD71B4" w:rsidRDefault="004674AE" w:rsidP="000B0193">
            <w:pPr>
              <w:jc w:val="center"/>
              <w:rPr>
                <w:sz w:val="20"/>
                <w:szCs w:val="20"/>
              </w:rPr>
            </w:pPr>
            <w:r w:rsidRPr="00CD71B4">
              <w:rPr>
                <w:color w:val="000000"/>
                <w:sz w:val="20"/>
                <w:szCs w:val="20"/>
              </w:rPr>
              <w:t>Mechanical Hazards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4145DC" w14:textId="77777777" w:rsidR="004674AE" w:rsidRPr="00CD71B4" w:rsidRDefault="004674AE" w:rsidP="000B0193">
            <w:pPr>
              <w:rPr>
                <w:sz w:val="20"/>
                <w:szCs w:val="20"/>
              </w:rPr>
            </w:pPr>
            <w:r w:rsidRPr="00CD71B4">
              <w:rPr>
                <w:color w:val="000000"/>
                <w:sz w:val="20"/>
                <w:szCs w:val="20"/>
              </w:rPr>
              <w:t>Moving printer components can create pinch points where personnel can get body parts injured. CNC processing of metal parts presents mechanical, noise, and physical hazards.</w:t>
            </w:r>
          </w:p>
        </w:tc>
      </w:tr>
      <w:tr w:rsidR="004674AE" w:rsidRPr="00C61ED0" w14:paraId="523EEBF0" w14:textId="77777777" w:rsidTr="000B019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986BF4" w14:textId="77777777" w:rsidR="004674AE" w:rsidRPr="00CD71B4" w:rsidRDefault="004674AE" w:rsidP="000B0193">
            <w:pPr>
              <w:jc w:val="center"/>
              <w:rPr>
                <w:sz w:val="20"/>
                <w:szCs w:val="20"/>
              </w:rPr>
            </w:pPr>
            <w:r w:rsidRPr="00CD71B4">
              <w:rPr>
                <w:color w:val="000000"/>
                <w:sz w:val="20"/>
                <w:szCs w:val="20"/>
              </w:rPr>
              <w:t>Electrical shock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727D54" w14:textId="77777777" w:rsidR="004674AE" w:rsidRPr="00CD71B4" w:rsidRDefault="004674AE" w:rsidP="000B0193">
            <w:pPr>
              <w:rPr>
                <w:sz w:val="20"/>
                <w:szCs w:val="20"/>
              </w:rPr>
            </w:pPr>
            <w:r w:rsidRPr="00CD71B4">
              <w:rPr>
                <w:color w:val="000000"/>
                <w:sz w:val="20"/>
                <w:szCs w:val="20"/>
              </w:rPr>
              <w:t>Unprotected electrical components and damaged power cords can result in electrical shocks. </w:t>
            </w:r>
          </w:p>
        </w:tc>
      </w:tr>
      <w:tr w:rsidR="004674AE" w:rsidRPr="00C61ED0" w14:paraId="272544AA" w14:textId="77777777" w:rsidTr="000B0193">
        <w:trPr>
          <w:trHeight w:val="7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2EE29A8" w14:textId="77777777" w:rsidR="004674AE" w:rsidRPr="00CD71B4" w:rsidRDefault="004674AE" w:rsidP="000B0193">
            <w:pPr>
              <w:jc w:val="center"/>
              <w:rPr>
                <w:sz w:val="20"/>
                <w:szCs w:val="20"/>
              </w:rPr>
            </w:pPr>
            <w:r w:rsidRPr="00CD71B4">
              <w:rPr>
                <w:color w:val="000000"/>
                <w:sz w:val="20"/>
                <w:szCs w:val="20"/>
              </w:rPr>
              <w:t>Ultraviolet Light and Lasers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C0F936" w14:textId="77777777" w:rsidR="004674AE" w:rsidRPr="00CD71B4" w:rsidRDefault="004674AE" w:rsidP="000B0193">
            <w:pPr>
              <w:rPr>
                <w:sz w:val="20"/>
                <w:szCs w:val="20"/>
              </w:rPr>
            </w:pPr>
            <w:r w:rsidRPr="00CD71B4">
              <w:rPr>
                <w:color w:val="000000"/>
                <w:sz w:val="20"/>
                <w:szCs w:val="20"/>
              </w:rPr>
              <w:t>Exposure to UV light used in SLA printers can cause temporary or permanent vision loss. DED and powder bed fusion printers often use Class 4 lasers which can cause permanent eye or skin injury from direct or reflected light.</w:t>
            </w:r>
          </w:p>
        </w:tc>
      </w:tr>
    </w:tbl>
    <w:p w14:paraId="33B3A6A2" w14:textId="77777777" w:rsidR="00CD71B4" w:rsidRDefault="00CD71B4" w:rsidP="004674AE"/>
    <w:p w14:paraId="304172A9" w14:textId="77777777" w:rsidR="00CD71B4" w:rsidRDefault="00CD71B4" w:rsidP="004674AE"/>
    <w:p w14:paraId="6426365D" w14:textId="77777777" w:rsidR="00CD71B4" w:rsidRDefault="00CD71B4" w:rsidP="004674AE"/>
    <w:p w14:paraId="14963D1F" w14:textId="77777777" w:rsidR="00CD71B4" w:rsidRDefault="00CD71B4" w:rsidP="004674AE"/>
    <w:p w14:paraId="1BF7FC29" w14:textId="77777777" w:rsidR="00CD71B4" w:rsidRDefault="00CD71B4" w:rsidP="004674AE"/>
    <w:p w14:paraId="4FBDF467" w14:textId="3E43444E" w:rsidR="00CD71B4" w:rsidRPr="00CD71B4" w:rsidRDefault="00CD71B4" w:rsidP="00CD71B4">
      <w:pPr>
        <w:spacing w:after="0"/>
        <w:rPr>
          <w:i/>
          <w:iCs/>
          <w:sz w:val="20"/>
          <w:szCs w:val="20"/>
        </w:rPr>
      </w:pPr>
      <w:r w:rsidRPr="00CD71B4">
        <w:rPr>
          <w:i/>
          <w:iCs/>
          <w:color w:val="000000"/>
          <w:sz w:val="20"/>
          <w:szCs w:val="20"/>
        </w:rPr>
        <w:lastRenderedPageBreak/>
        <w:t>Table 2. Process and Printer Types and their Hazards</w:t>
      </w:r>
    </w:p>
    <w:tbl>
      <w:tblPr>
        <w:tblW w:w="0" w:type="auto"/>
        <w:jc w:val="center"/>
        <w:tblCellMar>
          <w:top w:w="15" w:type="dxa"/>
          <w:left w:w="15" w:type="dxa"/>
          <w:bottom w:w="15" w:type="dxa"/>
          <w:right w:w="15" w:type="dxa"/>
        </w:tblCellMar>
        <w:tblLook w:val="04A0" w:firstRow="1" w:lastRow="0" w:firstColumn="1" w:lastColumn="0" w:noHBand="0" w:noVBand="1"/>
      </w:tblPr>
      <w:tblGrid>
        <w:gridCol w:w="2162"/>
        <w:gridCol w:w="2716"/>
        <w:gridCol w:w="1967"/>
        <w:gridCol w:w="2495"/>
      </w:tblGrid>
      <w:tr w:rsidR="00CD71B4" w:rsidRPr="00C61ED0" w14:paraId="278B1046" w14:textId="77777777" w:rsidTr="000B0193">
        <w:trPr>
          <w:jc w:val="center"/>
        </w:trPr>
        <w:tc>
          <w:tcPr>
            <w:tcW w:w="2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A3086D" w14:textId="77777777" w:rsidR="00CD71B4" w:rsidRPr="00610393" w:rsidRDefault="00CD71B4" w:rsidP="000B0193">
            <w:pPr>
              <w:pStyle w:val="Heading3"/>
              <w:jc w:val="center"/>
              <w:rPr>
                <w:b w:val="0"/>
                <w:bCs/>
                <w:sz w:val="27"/>
                <w:szCs w:val="27"/>
              </w:rPr>
            </w:pPr>
            <w:r w:rsidRPr="00610393">
              <w:rPr>
                <w:bCs/>
              </w:rPr>
              <w:t>Process type</w:t>
            </w:r>
          </w:p>
        </w:tc>
        <w:tc>
          <w:tcPr>
            <w:tcW w:w="3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86F3C6" w14:textId="77777777" w:rsidR="00CD71B4" w:rsidRPr="00610393" w:rsidRDefault="00CD71B4" w:rsidP="000B0193">
            <w:pPr>
              <w:pStyle w:val="Heading3"/>
              <w:jc w:val="center"/>
              <w:rPr>
                <w:b w:val="0"/>
                <w:bCs/>
                <w:sz w:val="27"/>
                <w:szCs w:val="27"/>
              </w:rPr>
            </w:pPr>
            <w:r w:rsidRPr="00610393">
              <w:rPr>
                <w:bCs/>
              </w:rPr>
              <w:t>Printer Types</w:t>
            </w:r>
          </w:p>
        </w:tc>
        <w:tc>
          <w:tcPr>
            <w:tcW w:w="20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42B2EC" w14:textId="77777777" w:rsidR="00CD71B4" w:rsidRPr="00610393" w:rsidRDefault="00CD71B4" w:rsidP="000B0193">
            <w:pPr>
              <w:pStyle w:val="Heading3"/>
              <w:jc w:val="center"/>
              <w:rPr>
                <w:b w:val="0"/>
                <w:bCs/>
                <w:sz w:val="27"/>
                <w:szCs w:val="27"/>
              </w:rPr>
            </w:pPr>
            <w:r w:rsidRPr="00610393">
              <w:rPr>
                <w:bCs/>
              </w:rPr>
              <w:t>Materials</w:t>
            </w:r>
          </w:p>
        </w:tc>
        <w:tc>
          <w:tcPr>
            <w:tcW w:w="27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6BFDA" w14:textId="77777777" w:rsidR="00CD71B4" w:rsidRPr="00610393" w:rsidRDefault="00CD71B4" w:rsidP="000B0193">
            <w:pPr>
              <w:pStyle w:val="Heading3"/>
              <w:jc w:val="center"/>
              <w:rPr>
                <w:b w:val="0"/>
                <w:bCs/>
                <w:sz w:val="27"/>
                <w:szCs w:val="27"/>
              </w:rPr>
            </w:pPr>
            <w:r w:rsidRPr="00610393">
              <w:rPr>
                <w:bCs/>
              </w:rPr>
              <w:t>Potential Hazards</w:t>
            </w:r>
          </w:p>
        </w:tc>
      </w:tr>
      <w:tr w:rsidR="00CD71B4" w:rsidRPr="00C61ED0" w14:paraId="56CC213B" w14:textId="77777777" w:rsidTr="000B0193">
        <w:trPr>
          <w:jc w:val="center"/>
        </w:trPr>
        <w:tc>
          <w:tcPr>
            <w:tcW w:w="2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CFC1909" w14:textId="77777777" w:rsidR="00CD71B4" w:rsidRPr="00C61ED0" w:rsidRDefault="00CD71B4" w:rsidP="00CD71B4">
            <w:pPr>
              <w:spacing w:after="0"/>
              <w:rPr>
                <w:sz w:val="20"/>
                <w:szCs w:val="20"/>
              </w:rPr>
            </w:pPr>
            <w:r w:rsidRPr="00C61ED0">
              <w:rPr>
                <w:color w:val="000000"/>
                <w:sz w:val="20"/>
                <w:szCs w:val="20"/>
              </w:rPr>
              <w:t>Material Extrusion</w:t>
            </w:r>
          </w:p>
          <w:p w14:paraId="0E592C50" w14:textId="77777777" w:rsidR="00CD71B4" w:rsidRPr="00C61ED0" w:rsidRDefault="00CD71B4" w:rsidP="00CD71B4">
            <w:pPr>
              <w:spacing w:after="0"/>
              <w:rPr>
                <w:sz w:val="20"/>
                <w:szCs w:val="20"/>
              </w:rPr>
            </w:pPr>
            <w:r w:rsidRPr="00C61ED0">
              <w:rPr>
                <w:b/>
                <w:bCs/>
                <w:color w:val="000000"/>
                <w:sz w:val="20"/>
                <w:szCs w:val="20"/>
              </w:rPr>
              <w:t>(Category 1 or 1A)</w:t>
            </w:r>
          </w:p>
        </w:tc>
        <w:tc>
          <w:tcPr>
            <w:tcW w:w="3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05BBD4" w14:textId="77777777" w:rsidR="00CD71B4" w:rsidRPr="00C61ED0" w:rsidRDefault="00CD71B4" w:rsidP="00CD71B4">
            <w:pPr>
              <w:spacing w:after="0"/>
              <w:rPr>
                <w:sz w:val="20"/>
                <w:szCs w:val="20"/>
              </w:rPr>
            </w:pPr>
            <w:r w:rsidRPr="00C61ED0">
              <w:rPr>
                <w:color w:val="000000"/>
                <w:sz w:val="20"/>
                <w:szCs w:val="20"/>
              </w:rPr>
              <w:t>Fused Deposition Modeling (FDM)</w:t>
            </w:r>
          </w:p>
          <w:p w14:paraId="0D03616D" w14:textId="77777777" w:rsidR="00CD71B4" w:rsidRPr="00C61ED0" w:rsidRDefault="00CD71B4" w:rsidP="00CD71B4">
            <w:pPr>
              <w:spacing w:after="0"/>
              <w:rPr>
                <w:sz w:val="20"/>
                <w:szCs w:val="20"/>
              </w:rPr>
            </w:pPr>
            <w:r w:rsidRPr="00C61ED0">
              <w:rPr>
                <w:color w:val="000000"/>
                <w:sz w:val="20"/>
                <w:szCs w:val="20"/>
              </w:rPr>
              <w:t>Fused Filament Fabrication (FFF)</w:t>
            </w:r>
          </w:p>
        </w:tc>
        <w:tc>
          <w:tcPr>
            <w:tcW w:w="20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5BD48EB" w14:textId="77777777" w:rsidR="00CD71B4" w:rsidRPr="00C61ED0" w:rsidRDefault="00CD71B4" w:rsidP="00CD71B4">
            <w:pPr>
              <w:spacing w:after="0"/>
              <w:rPr>
                <w:sz w:val="20"/>
                <w:szCs w:val="20"/>
              </w:rPr>
            </w:pPr>
            <w:r w:rsidRPr="00C61ED0">
              <w:rPr>
                <w:color w:val="000000"/>
                <w:sz w:val="20"/>
                <w:szCs w:val="20"/>
              </w:rPr>
              <w:t>Thermoplastics</w:t>
            </w:r>
          </w:p>
          <w:p w14:paraId="59A353A9" w14:textId="77777777" w:rsidR="00CD71B4" w:rsidRPr="00C61ED0" w:rsidRDefault="00CD71B4" w:rsidP="00CD71B4">
            <w:pPr>
              <w:spacing w:after="0"/>
              <w:rPr>
                <w:sz w:val="20"/>
                <w:szCs w:val="20"/>
              </w:rPr>
            </w:pPr>
          </w:p>
          <w:p w14:paraId="69CD50A3" w14:textId="77777777" w:rsidR="00CD71B4" w:rsidRPr="00C61ED0" w:rsidRDefault="00CD71B4" w:rsidP="00CD71B4">
            <w:pPr>
              <w:spacing w:after="0"/>
              <w:rPr>
                <w:sz w:val="20"/>
                <w:szCs w:val="20"/>
              </w:rPr>
            </w:pPr>
            <w:r w:rsidRPr="00C61ED0">
              <w:rPr>
                <w:color w:val="000000"/>
                <w:sz w:val="20"/>
                <w:szCs w:val="20"/>
              </w:rPr>
              <w:t>Spooled, pellet, or granular</w:t>
            </w:r>
          </w:p>
        </w:tc>
        <w:tc>
          <w:tcPr>
            <w:tcW w:w="27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49B59AE" w14:textId="77777777" w:rsidR="00CD71B4" w:rsidRPr="00C61ED0" w:rsidRDefault="00CD71B4" w:rsidP="00CD71B4">
            <w:pPr>
              <w:spacing w:after="0"/>
              <w:rPr>
                <w:sz w:val="20"/>
                <w:szCs w:val="20"/>
              </w:rPr>
            </w:pPr>
            <w:r w:rsidRPr="00C61ED0">
              <w:rPr>
                <w:color w:val="000000"/>
                <w:sz w:val="20"/>
                <w:szCs w:val="20"/>
              </w:rPr>
              <w:t>Exposure to volatile organic compounds (VOCs), ultrafine particles (nanoparticle), burns, pinches</w:t>
            </w:r>
          </w:p>
        </w:tc>
      </w:tr>
      <w:tr w:rsidR="00CD71B4" w:rsidRPr="00C61ED0" w14:paraId="3D6634F3" w14:textId="77777777" w:rsidTr="000B0193">
        <w:trPr>
          <w:jc w:val="center"/>
        </w:trPr>
        <w:tc>
          <w:tcPr>
            <w:tcW w:w="2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023B709" w14:textId="77777777" w:rsidR="00CD71B4" w:rsidRPr="00C61ED0" w:rsidRDefault="00CD71B4" w:rsidP="00CD71B4">
            <w:pPr>
              <w:spacing w:after="0"/>
              <w:rPr>
                <w:sz w:val="20"/>
                <w:szCs w:val="20"/>
              </w:rPr>
            </w:pPr>
            <w:r w:rsidRPr="00C61ED0">
              <w:rPr>
                <w:color w:val="000000"/>
                <w:sz w:val="20"/>
                <w:szCs w:val="20"/>
              </w:rPr>
              <w:t xml:space="preserve">Vat </w:t>
            </w:r>
            <w:bookmarkStart w:id="0" w:name="_Hlk212615048"/>
            <w:r w:rsidRPr="00C61ED0">
              <w:rPr>
                <w:color w:val="000000"/>
                <w:sz w:val="20"/>
                <w:szCs w:val="20"/>
              </w:rPr>
              <w:t>Photopolymerization</w:t>
            </w:r>
            <w:bookmarkEnd w:id="0"/>
          </w:p>
          <w:p w14:paraId="2531D5F9" w14:textId="77777777" w:rsidR="00CD71B4" w:rsidRPr="00C61ED0" w:rsidRDefault="00CD71B4" w:rsidP="00CD71B4">
            <w:pPr>
              <w:spacing w:after="0"/>
              <w:rPr>
                <w:sz w:val="20"/>
                <w:szCs w:val="20"/>
              </w:rPr>
            </w:pPr>
            <w:r w:rsidRPr="00C61ED0">
              <w:rPr>
                <w:b/>
                <w:bCs/>
                <w:color w:val="000000"/>
                <w:sz w:val="20"/>
                <w:szCs w:val="20"/>
              </w:rPr>
              <w:t>(Category 2)</w:t>
            </w:r>
          </w:p>
        </w:tc>
        <w:tc>
          <w:tcPr>
            <w:tcW w:w="3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EA751F" w14:textId="222B4622" w:rsidR="00CD71B4" w:rsidRPr="00C61ED0" w:rsidRDefault="00CD71B4" w:rsidP="00CD71B4">
            <w:pPr>
              <w:spacing w:after="0"/>
              <w:rPr>
                <w:sz w:val="20"/>
                <w:szCs w:val="20"/>
              </w:rPr>
            </w:pPr>
            <w:r w:rsidRPr="00C61ED0">
              <w:rPr>
                <w:color w:val="000000"/>
                <w:sz w:val="20"/>
                <w:szCs w:val="20"/>
              </w:rPr>
              <w:t>Stereolithography (SLA)</w:t>
            </w:r>
          </w:p>
          <w:p w14:paraId="549BDA90" w14:textId="77777777" w:rsidR="00CD71B4" w:rsidRPr="00C61ED0" w:rsidRDefault="00CD71B4" w:rsidP="00CD71B4">
            <w:pPr>
              <w:spacing w:after="0"/>
              <w:rPr>
                <w:sz w:val="20"/>
                <w:szCs w:val="20"/>
              </w:rPr>
            </w:pPr>
            <w:r w:rsidRPr="00C61ED0">
              <w:rPr>
                <w:color w:val="000000"/>
                <w:sz w:val="20"/>
                <w:szCs w:val="20"/>
              </w:rPr>
              <w:t>Digital Light Processing (DLP)</w:t>
            </w:r>
          </w:p>
        </w:tc>
        <w:tc>
          <w:tcPr>
            <w:tcW w:w="20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1C97E8" w14:textId="77777777" w:rsidR="00CD71B4" w:rsidRPr="00C61ED0" w:rsidRDefault="00CD71B4" w:rsidP="00CD71B4">
            <w:pPr>
              <w:spacing w:after="0"/>
              <w:rPr>
                <w:sz w:val="20"/>
                <w:szCs w:val="20"/>
              </w:rPr>
            </w:pPr>
            <w:r w:rsidRPr="00C61ED0">
              <w:rPr>
                <w:color w:val="000000"/>
                <w:sz w:val="20"/>
                <w:szCs w:val="20"/>
              </w:rPr>
              <w:t>Photopolymers</w:t>
            </w:r>
          </w:p>
          <w:p w14:paraId="35FC9811" w14:textId="77777777" w:rsidR="00CD71B4" w:rsidRPr="00C61ED0" w:rsidRDefault="00CD71B4" w:rsidP="00CD71B4">
            <w:pPr>
              <w:spacing w:after="0"/>
              <w:rPr>
                <w:sz w:val="20"/>
                <w:szCs w:val="20"/>
              </w:rPr>
            </w:pPr>
          </w:p>
          <w:p w14:paraId="36629686" w14:textId="77777777" w:rsidR="00CD71B4" w:rsidRPr="00C61ED0" w:rsidRDefault="00CD71B4" w:rsidP="00CD71B4">
            <w:pPr>
              <w:spacing w:after="0"/>
              <w:rPr>
                <w:sz w:val="20"/>
                <w:szCs w:val="20"/>
              </w:rPr>
            </w:pPr>
            <w:r w:rsidRPr="00C61ED0">
              <w:rPr>
                <w:color w:val="000000"/>
                <w:sz w:val="20"/>
                <w:szCs w:val="20"/>
              </w:rPr>
              <w:t>Liquid resin form</w:t>
            </w:r>
          </w:p>
        </w:tc>
        <w:tc>
          <w:tcPr>
            <w:tcW w:w="27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355E0E" w14:textId="77777777" w:rsidR="00CD71B4" w:rsidRPr="00C61ED0" w:rsidRDefault="00CD71B4" w:rsidP="00CD71B4">
            <w:pPr>
              <w:spacing w:after="0"/>
              <w:rPr>
                <w:sz w:val="20"/>
                <w:szCs w:val="20"/>
              </w:rPr>
            </w:pPr>
            <w:r w:rsidRPr="00C61ED0">
              <w:rPr>
                <w:color w:val="000000"/>
                <w:sz w:val="20"/>
                <w:szCs w:val="20"/>
              </w:rPr>
              <w:t>Exposure to VOCs, dermal exposure to resins and solvents, UV light exposure</w:t>
            </w:r>
          </w:p>
        </w:tc>
      </w:tr>
      <w:tr w:rsidR="00CD71B4" w:rsidRPr="00C61ED0" w14:paraId="4C2DD826" w14:textId="77777777" w:rsidTr="000B0193">
        <w:trPr>
          <w:jc w:val="center"/>
        </w:trPr>
        <w:tc>
          <w:tcPr>
            <w:tcW w:w="2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50A1D7B" w14:textId="77777777" w:rsidR="00CD71B4" w:rsidRPr="00C61ED0" w:rsidRDefault="00CD71B4" w:rsidP="00CD71B4">
            <w:pPr>
              <w:spacing w:after="0"/>
              <w:rPr>
                <w:sz w:val="20"/>
                <w:szCs w:val="20"/>
              </w:rPr>
            </w:pPr>
            <w:r w:rsidRPr="00C61ED0">
              <w:rPr>
                <w:color w:val="000000"/>
                <w:sz w:val="20"/>
                <w:szCs w:val="20"/>
              </w:rPr>
              <w:t>Binder Jetting</w:t>
            </w:r>
          </w:p>
          <w:p w14:paraId="4019AAEF" w14:textId="77777777" w:rsidR="00CD71B4" w:rsidRPr="00C61ED0" w:rsidRDefault="00CD71B4" w:rsidP="00CD71B4">
            <w:pPr>
              <w:spacing w:after="0"/>
              <w:rPr>
                <w:sz w:val="20"/>
                <w:szCs w:val="20"/>
              </w:rPr>
            </w:pPr>
            <w:r w:rsidRPr="00C61ED0">
              <w:rPr>
                <w:b/>
                <w:bCs/>
                <w:color w:val="000000"/>
                <w:sz w:val="20"/>
                <w:szCs w:val="20"/>
              </w:rPr>
              <w:t>(Category 2)</w:t>
            </w:r>
          </w:p>
        </w:tc>
        <w:tc>
          <w:tcPr>
            <w:tcW w:w="3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3BF75F5" w14:textId="77777777" w:rsidR="00CD71B4" w:rsidRPr="00C61ED0" w:rsidRDefault="00CD71B4" w:rsidP="00CD71B4">
            <w:pPr>
              <w:spacing w:after="0"/>
              <w:rPr>
                <w:sz w:val="20"/>
                <w:szCs w:val="20"/>
              </w:rPr>
            </w:pPr>
            <w:r w:rsidRPr="00C61ED0">
              <w:rPr>
                <w:color w:val="000000"/>
                <w:sz w:val="20"/>
                <w:szCs w:val="20"/>
              </w:rPr>
              <w:t>Powder Bed and Inkjet Head (PBIH)</w:t>
            </w:r>
          </w:p>
          <w:p w14:paraId="531CF764" w14:textId="77777777" w:rsidR="00CD71B4" w:rsidRPr="00C61ED0" w:rsidRDefault="00CD71B4" w:rsidP="00CD71B4">
            <w:pPr>
              <w:spacing w:after="0"/>
              <w:rPr>
                <w:sz w:val="20"/>
                <w:szCs w:val="20"/>
              </w:rPr>
            </w:pPr>
            <w:r w:rsidRPr="00C61ED0">
              <w:rPr>
                <w:color w:val="000000"/>
                <w:sz w:val="20"/>
                <w:szCs w:val="20"/>
              </w:rPr>
              <w:t>Plaster-based 3D Printing</w:t>
            </w:r>
          </w:p>
        </w:tc>
        <w:tc>
          <w:tcPr>
            <w:tcW w:w="20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94BAACC" w14:textId="77777777" w:rsidR="00CD71B4" w:rsidRPr="00C61ED0" w:rsidRDefault="00CD71B4" w:rsidP="00CD71B4">
            <w:pPr>
              <w:spacing w:after="0"/>
              <w:rPr>
                <w:sz w:val="20"/>
                <w:szCs w:val="20"/>
              </w:rPr>
            </w:pPr>
            <w:r w:rsidRPr="00C61ED0">
              <w:rPr>
                <w:color w:val="000000"/>
                <w:sz w:val="20"/>
                <w:szCs w:val="20"/>
              </w:rPr>
              <w:t>Metals, polymers, ceramics, sand</w:t>
            </w:r>
          </w:p>
          <w:p w14:paraId="06E40411" w14:textId="77777777" w:rsidR="00CD71B4" w:rsidRPr="00C61ED0" w:rsidRDefault="00CD71B4" w:rsidP="00CD71B4">
            <w:pPr>
              <w:spacing w:after="0"/>
              <w:rPr>
                <w:sz w:val="20"/>
                <w:szCs w:val="20"/>
              </w:rPr>
            </w:pPr>
          </w:p>
          <w:p w14:paraId="747CBD3D" w14:textId="77777777" w:rsidR="00CD71B4" w:rsidRPr="00C61ED0" w:rsidRDefault="00CD71B4" w:rsidP="00CD71B4">
            <w:pPr>
              <w:spacing w:after="0"/>
              <w:rPr>
                <w:sz w:val="20"/>
                <w:szCs w:val="20"/>
              </w:rPr>
            </w:pPr>
            <w:r w:rsidRPr="00C61ED0">
              <w:rPr>
                <w:color w:val="000000"/>
                <w:sz w:val="20"/>
                <w:szCs w:val="20"/>
              </w:rPr>
              <w:t>Powder form</w:t>
            </w:r>
          </w:p>
        </w:tc>
        <w:tc>
          <w:tcPr>
            <w:tcW w:w="27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074CEC9" w14:textId="77777777" w:rsidR="00CD71B4" w:rsidRPr="00C61ED0" w:rsidRDefault="00CD71B4" w:rsidP="00CD71B4">
            <w:pPr>
              <w:spacing w:after="0"/>
              <w:rPr>
                <w:sz w:val="20"/>
                <w:szCs w:val="20"/>
              </w:rPr>
            </w:pPr>
            <w:r w:rsidRPr="00C61ED0">
              <w:rPr>
                <w:color w:val="000000"/>
                <w:sz w:val="20"/>
                <w:szCs w:val="20"/>
              </w:rPr>
              <w:t>Exposure to VOCs, airborne powders, dermal exposure to powder and binders, fire or explosion</w:t>
            </w:r>
          </w:p>
        </w:tc>
      </w:tr>
      <w:tr w:rsidR="00CD71B4" w:rsidRPr="00C61ED0" w14:paraId="5195589B" w14:textId="77777777" w:rsidTr="000B0193">
        <w:trPr>
          <w:jc w:val="center"/>
        </w:trPr>
        <w:tc>
          <w:tcPr>
            <w:tcW w:w="2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5CA0FA3" w14:textId="77777777" w:rsidR="00CD71B4" w:rsidRPr="00C61ED0" w:rsidRDefault="00CD71B4" w:rsidP="00CD71B4">
            <w:pPr>
              <w:spacing w:after="0"/>
              <w:rPr>
                <w:sz w:val="20"/>
                <w:szCs w:val="20"/>
              </w:rPr>
            </w:pPr>
            <w:r w:rsidRPr="00C61ED0">
              <w:rPr>
                <w:color w:val="000000"/>
                <w:sz w:val="20"/>
                <w:szCs w:val="20"/>
              </w:rPr>
              <w:t>Material Jetting</w:t>
            </w:r>
          </w:p>
          <w:p w14:paraId="03C68DED" w14:textId="77777777" w:rsidR="00CD71B4" w:rsidRPr="00C61ED0" w:rsidRDefault="00CD71B4" w:rsidP="00CD71B4">
            <w:pPr>
              <w:spacing w:after="0"/>
              <w:rPr>
                <w:sz w:val="20"/>
                <w:szCs w:val="20"/>
              </w:rPr>
            </w:pPr>
            <w:r w:rsidRPr="00C61ED0">
              <w:rPr>
                <w:b/>
                <w:bCs/>
                <w:color w:val="000000"/>
                <w:sz w:val="20"/>
                <w:szCs w:val="20"/>
              </w:rPr>
              <w:t>(Category 2)</w:t>
            </w:r>
          </w:p>
        </w:tc>
        <w:tc>
          <w:tcPr>
            <w:tcW w:w="3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33F68EE" w14:textId="77777777" w:rsidR="00CD71B4" w:rsidRPr="00C61ED0" w:rsidRDefault="00CD71B4" w:rsidP="00CD71B4">
            <w:pPr>
              <w:spacing w:after="0"/>
              <w:rPr>
                <w:sz w:val="20"/>
                <w:szCs w:val="20"/>
              </w:rPr>
            </w:pPr>
            <w:r w:rsidRPr="00C61ED0">
              <w:rPr>
                <w:color w:val="000000"/>
                <w:sz w:val="20"/>
                <w:szCs w:val="20"/>
              </w:rPr>
              <w:t>Material Jetting (MJ)</w:t>
            </w:r>
          </w:p>
          <w:p w14:paraId="62A95643" w14:textId="77777777" w:rsidR="00CD71B4" w:rsidRPr="00C61ED0" w:rsidRDefault="00CD71B4" w:rsidP="00CD71B4">
            <w:pPr>
              <w:spacing w:after="0"/>
              <w:rPr>
                <w:sz w:val="20"/>
                <w:szCs w:val="20"/>
              </w:rPr>
            </w:pPr>
            <w:r w:rsidRPr="00C61ED0">
              <w:rPr>
                <w:color w:val="000000"/>
                <w:sz w:val="20"/>
                <w:szCs w:val="20"/>
              </w:rPr>
              <w:t>Multi-Jet Modeling (MJM)</w:t>
            </w:r>
          </w:p>
          <w:p w14:paraId="155F4672" w14:textId="77777777" w:rsidR="00CD71B4" w:rsidRPr="00C61ED0" w:rsidRDefault="00CD71B4" w:rsidP="00CD71B4">
            <w:pPr>
              <w:spacing w:after="0"/>
              <w:rPr>
                <w:sz w:val="20"/>
                <w:szCs w:val="20"/>
              </w:rPr>
            </w:pPr>
            <w:r w:rsidRPr="00C61ED0">
              <w:rPr>
                <w:color w:val="000000"/>
                <w:sz w:val="20"/>
                <w:szCs w:val="20"/>
              </w:rPr>
              <w:t>Wax Casting</w:t>
            </w:r>
          </w:p>
        </w:tc>
        <w:tc>
          <w:tcPr>
            <w:tcW w:w="20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1E51CB" w14:textId="77777777" w:rsidR="00CD71B4" w:rsidRPr="00C61ED0" w:rsidRDefault="00CD71B4" w:rsidP="00CD71B4">
            <w:pPr>
              <w:spacing w:after="0"/>
              <w:rPr>
                <w:sz w:val="20"/>
                <w:szCs w:val="20"/>
              </w:rPr>
            </w:pPr>
            <w:r w:rsidRPr="00C61ED0">
              <w:rPr>
                <w:color w:val="000000"/>
                <w:sz w:val="20"/>
                <w:szCs w:val="20"/>
              </w:rPr>
              <w:t>Photopolymers, waxes</w:t>
            </w:r>
          </w:p>
          <w:p w14:paraId="3D348C13" w14:textId="77777777" w:rsidR="00CD71B4" w:rsidRPr="00C61ED0" w:rsidRDefault="00CD71B4" w:rsidP="00CD71B4">
            <w:pPr>
              <w:spacing w:after="0"/>
              <w:rPr>
                <w:sz w:val="20"/>
                <w:szCs w:val="20"/>
              </w:rPr>
            </w:pPr>
          </w:p>
          <w:p w14:paraId="23EE78A4" w14:textId="77777777" w:rsidR="00CD71B4" w:rsidRPr="00C61ED0" w:rsidRDefault="00CD71B4" w:rsidP="00CD71B4">
            <w:pPr>
              <w:spacing w:after="0"/>
              <w:rPr>
                <w:sz w:val="20"/>
                <w:szCs w:val="20"/>
              </w:rPr>
            </w:pPr>
            <w:r w:rsidRPr="00C61ED0">
              <w:rPr>
                <w:color w:val="000000"/>
                <w:sz w:val="20"/>
                <w:szCs w:val="20"/>
              </w:rPr>
              <w:t>Liquid ink form</w:t>
            </w:r>
          </w:p>
        </w:tc>
        <w:tc>
          <w:tcPr>
            <w:tcW w:w="27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96FDDA" w14:textId="77777777" w:rsidR="00CD71B4" w:rsidRPr="00C61ED0" w:rsidRDefault="00CD71B4" w:rsidP="00CD71B4">
            <w:pPr>
              <w:spacing w:after="0"/>
              <w:rPr>
                <w:sz w:val="20"/>
                <w:szCs w:val="20"/>
              </w:rPr>
            </w:pPr>
            <w:r w:rsidRPr="00C61ED0">
              <w:rPr>
                <w:color w:val="000000"/>
                <w:sz w:val="20"/>
                <w:szCs w:val="20"/>
              </w:rPr>
              <w:t>Exposure to VOCs, dermal exposure to resins and solvents, UV light exposure</w:t>
            </w:r>
          </w:p>
        </w:tc>
      </w:tr>
      <w:tr w:rsidR="00CD71B4" w:rsidRPr="00C61ED0" w14:paraId="1722C962" w14:textId="77777777" w:rsidTr="000B0193">
        <w:trPr>
          <w:jc w:val="center"/>
        </w:trPr>
        <w:tc>
          <w:tcPr>
            <w:tcW w:w="2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7505ED" w14:textId="77777777" w:rsidR="00CD71B4" w:rsidRPr="00C61ED0" w:rsidRDefault="00CD71B4" w:rsidP="00CD71B4">
            <w:pPr>
              <w:spacing w:after="0"/>
              <w:rPr>
                <w:sz w:val="20"/>
                <w:szCs w:val="20"/>
              </w:rPr>
            </w:pPr>
            <w:r w:rsidRPr="00C61ED0">
              <w:rPr>
                <w:color w:val="000000"/>
                <w:sz w:val="20"/>
                <w:szCs w:val="20"/>
              </w:rPr>
              <w:t>3D Bioprinting</w:t>
            </w:r>
          </w:p>
          <w:p w14:paraId="49714A36" w14:textId="77777777" w:rsidR="00CD71B4" w:rsidRPr="00C61ED0" w:rsidRDefault="00CD71B4" w:rsidP="00CD71B4">
            <w:pPr>
              <w:spacing w:after="0"/>
              <w:rPr>
                <w:sz w:val="20"/>
                <w:szCs w:val="20"/>
              </w:rPr>
            </w:pPr>
            <w:r w:rsidRPr="00C61ED0">
              <w:rPr>
                <w:b/>
                <w:bCs/>
                <w:color w:val="000000"/>
                <w:sz w:val="20"/>
                <w:szCs w:val="20"/>
              </w:rPr>
              <w:t>(Category 2)</w:t>
            </w:r>
          </w:p>
        </w:tc>
        <w:tc>
          <w:tcPr>
            <w:tcW w:w="3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A38CFCA" w14:textId="77777777" w:rsidR="00CD71B4" w:rsidRPr="00C61ED0" w:rsidRDefault="00CD71B4" w:rsidP="00CD71B4">
            <w:pPr>
              <w:spacing w:after="0"/>
              <w:rPr>
                <w:sz w:val="20"/>
                <w:szCs w:val="20"/>
              </w:rPr>
            </w:pPr>
            <w:r w:rsidRPr="00C61ED0">
              <w:rPr>
                <w:color w:val="000000"/>
                <w:sz w:val="20"/>
                <w:szCs w:val="20"/>
              </w:rPr>
              <w:t>Extrusion-based Bioprinting</w:t>
            </w:r>
          </w:p>
          <w:p w14:paraId="10882784" w14:textId="77777777" w:rsidR="00CD71B4" w:rsidRPr="00C61ED0" w:rsidRDefault="00CD71B4" w:rsidP="00CD71B4">
            <w:pPr>
              <w:spacing w:after="0"/>
              <w:rPr>
                <w:sz w:val="20"/>
                <w:szCs w:val="20"/>
              </w:rPr>
            </w:pPr>
            <w:r w:rsidRPr="00C61ED0">
              <w:rPr>
                <w:color w:val="000000"/>
                <w:sz w:val="20"/>
                <w:szCs w:val="20"/>
              </w:rPr>
              <w:t>Inkjet-based Bioprinting</w:t>
            </w:r>
          </w:p>
          <w:p w14:paraId="5260B018" w14:textId="77777777" w:rsidR="00CD71B4" w:rsidRPr="00C61ED0" w:rsidRDefault="00CD71B4" w:rsidP="00CD71B4">
            <w:pPr>
              <w:spacing w:after="0"/>
              <w:rPr>
                <w:sz w:val="20"/>
                <w:szCs w:val="20"/>
              </w:rPr>
            </w:pPr>
            <w:r w:rsidRPr="00C61ED0">
              <w:rPr>
                <w:color w:val="000000"/>
                <w:sz w:val="20"/>
                <w:szCs w:val="20"/>
              </w:rPr>
              <w:t>Pressure-assisted Bioprinting (PAB)</w:t>
            </w:r>
          </w:p>
          <w:p w14:paraId="62506AF3" w14:textId="77777777" w:rsidR="00CD71B4" w:rsidRPr="00C61ED0" w:rsidRDefault="00CD71B4" w:rsidP="00CD71B4">
            <w:pPr>
              <w:spacing w:after="0"/>
              <w:rPr>
                <w:sz w:val="20"/>
                <w:szCs w:val="20"/>
              </w:rPr>
            </w:pPr>
            <w:r w:rsidRPr="00C61ED0">
              <w:rPr>
                <w:color w:val="000000"/>
                <w:sz w:val="20"/>
                <w:szCs w:val="20"/>
              </w:rPr>
              <w:t>Laser-assisted Bioprinting (LAB)</w:t>
            </w:r>
          </w:p>
          <w:p w14:paraId="4223CB23" w14:textId="77777777" w:rsidR="00CD71B4" w:rsidRPr="00C61ED0" w:rsidRDefault="00CD71B4" w:rsidP="00CD71B4">
            <w:pPr>
              <w:spacing w:after="0"/>
              <w:rPr>
                <w:sz w:val="20"/>
                <w:szCs w:val="20"/>
              </w:rPr>
            </w:pPr>
            <w:r w:rsidRPr="00C61ED0">
              <w:rPr>
                <w:color w:val="000000"/>
                <w:sz w:val="20"/>
                <w:szCs w:val="20"/>
              </w:rPr>
              <w:t>Stereolithography</w:t>
            </w:r>
          </w:p>
        </w:tc>
        <w:tc>
          <w:tcPr>
            <w:tcW w:w="20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234D5E7" w14:textId="77777777" w:rsidR="00CD71B4" w:rsidRPr="00C61ED0" w:rsidRDefault="00CD71B4" w:rsidP="00CD71B4">
            <w:pPr>
              <w:spacing w:after="0"/>
              <w:rPr>
                <w:sz w:val="20"/>
                <w:szCs w:val="20"/>
              </w:rPr>
            </w:pPr>
            <w:r w:rsidRPr="00C61ED0">
              <w:rPr>
                <w:color w:val="000000"/>
                <w:sz w:val="20"/>
                <w:szCs w:val="20"/>
              </w:rPr>
              <w:t>Living cells and biomaterials (bioinks)</w:t>
            </w:r>
          </w:p>
          <w:p w14:paraId="6FFEF71A" w14:textId="77777777" w:rsidR="00CD71B4" w:rsidRPr="00C61ED0" w:rsidRDefault="00CD71B4" w:rsidP="00CD71B4">
            <w:pPr>
              <w:spacing w:after="0"/>
              <w:rPr>
                <w:sz w:val="20"/>
                <w:szCs w:val="20"/>
              </w:rPr>
            </w:pPr>
          </w:p>
          <w:p w14:paraId="235A87C6" w14:textId="77777777" w:rsidR="00CD71B4" w:rsidRPr="00C61ED0" w:rsidRDefault="00CD71B4" w:rsidP="00CD71B4">
            <w:pPr>
              <w:spacing w:after="0"/>
              <w:rPr>
                <w:sz w:val="20"/>
                <w:szCs w:val="20"/>
              </w:rPr>
            </w:pPr>
            <w:r w:rsidRPr="00C61ED0">
              <w:rPr>
                <w:color w:val="000000"/>
                <w:sz w:val="20"/>
                <w:szCs w:val="20"/>
              </w:rPr>
              <w:t>Cells, biopolymer gel (carrier)</w:t>
            </w:r>
          </w:p>
        </w:tc>
        <w:tc>
          <w:tcPr>
            <w:tcW w:w="27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3177CFC" w14:textId="77777777" w:rsidR="00CD71B4" w:rsidRPr="00C61ED0" w:rsidRDefault="00CD71B4" w:rsidP="00CD71B4">
            <w:pPr>
              <w:spacing w:after="0"/>
              <w:rPr>
                <w:sz w:val="20"/>
                <w:szCs w:val="20"/>
              </w:rPr>
            </w:pPr>
            <w:r w:rsidRPr="00C61ED0">
              <w:rPr>
                <w:color w:val="000000"/>
                <w:sz w:val="20"/>
                <w:szCs w:val="20"/>
              </w:rPr>
              <w:t>Exposure to biological materials, UV light, lasers</w:t>
            </w:r>
          </w:p>
        </w:tc>
      </w:tr>
      <w:tr w:rsidR="00CD71B4" w:rsidRPr="00C61ED0" w14:paraId="3ABCE104" w14:textId="77777777" w:rsidTr="000B0193">
        <w:trPr>
          <w:jc w:val="center"/>
        </w:trPr>
        <w:tc>
          <w:tcPr>
            <w:tcW w:w="2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C94756B" w14:textId="77777777" w:rsidR="00CD71B4" w:rsidRPr="00C61ED0" w:rsidRDefault="00CD71B4" w:rsidP="00CD71B4">
            <w:pPr>
              <w:spacing w:after="0"/>
              <w:rPr>
                <w:sz w:val="20"/>
                <w:szCs w:val="20"/>
              </w:rPr>
            </w:pPr>
            <w:r w:rsidRPr="00C61ED0">
              <w:rPr>
                <w:color w:val="000000"/>
                <w:sz w:val="20"/>
                <w:szCs w:val="20"/>
              </w:rPr>
              <w:t>Sheet Lamination</w:t>
            </w:r>
          </w:p>
          <w:p w14:paraId="566941EB" w14:textId="77777777" w:rsidR="00CD71B4" w:rsidRPr="00C61ED0" w:rsidRDefault="00CD71B4" w:rsidP="00CD71B4">
            <w:pPr>
              <w:spacing w:after="0"/>
              <w:rPr>
                <w:sz w:val="20"/>
                <w:szCs w:val="20"/>
              </w:rPr>
            </w:pPr>
            <w:r w:rsidRPr="00C61ED0">
              <w:rPr>
                <w:b/>
                <w:bCs/>
                <w:color w:val="000000"/>
                <w:sz w:val="20"/>
                <w:szCs w:val="20"/>
              </w:rPr>
              <w:t>(Category 2)</w:t>
            </w:r>
          </w:p>
        </w:tc>
        <w:tc>
          <w:tcPr>
            <w:tcW w:w="3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12A91E" w14:textId="77777777" w:rsidR="00CD71B4" w:rsidRPr="00C61ED0" w:rsidRDefault="00CD71B4" w:rsidP="00CD71B4">
            <w:pPr>
              <w:spacing w:after="0"/>
              <w:rPr>
                <w:sz w:val="20"/>
                <w:szCs w:val="20"/>
              </w:rPr>
            </w:pPr>
            <w:r w:rsidRPr="00C61ED0">
              <w:rPr>
                <w:color w:val="000000"/>
                <w:sz w:val="20"/>
                <w:szCs w:val="20"/>
              </w:rPr>
              <w:t>Laminated Object Manufacturing (LOM)</w:t>
            </w:r>
          </w:p>
          <w:p w14:paraId="29EEA816" w14:textId="77777777" w:rsidR="00CD71B4" w:rsidRPr="00C61ED0" w:rsidRDefault="00CD71B4" w:rsidP="00CD71B4">
            <w:pPr>
              <w:spacing w:after="0"/>
              <w:rPr>
                <w:sz w:val="20"/>
                <w:szCs w:val="20"/>
              </w:rPr>
            </w:pPr>
            <w:r w:rsidRPr="00C61ED0">
              <w:rPr>
                <w:color w:val="000000"/>
                <w:sz w:val="20"/>
                <w:szCs w:val="20"/>
              </w:rPr>
              <w:t>Ultrasonic Consolidation (UC)</w:t>
            </w:r>
          </w:p>
        </w:tc>
        <w:tc>
          <w:tcPr>
            <w:tcW w:w="20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B312B5" w14:textId="77777777" w:rsidR="00CD71B4" w:rsidRPr="00C61ED0" w:rsidRDefault="00CD71B4" w:rsidP="00CD71B4">
            <w:pPr>
              <w:spacing w:after="0"/>
              <w:rPr>
                <w:sz w:val="20"/>
                <w:szCs w:val="20"/>
              </w:rPr>
            </w:pPr>
            <w:r w:rsidRPr="00C61ED0">
              <w:rPr>
                <w:color w:val="000000"/>
                <w:sz w:val="20"/>
                <w:szCs w:val="20"/>
              </w:rPr>
              <w:t>Paper, metal, plastic, ceramics</w:t>
            </w:r>
          </w:p>
          <w:p w14:paraId="47E184DE" w14:textId="77777777" w:rsidR="00CD71B4" w:rsidRPr="00C61ED0" w:rsidRDefault="00CD71B4" w:rsidP="00CD71B4">
            <w:pPr>
              <w:spacing w:after="0"/>
              <w:rPr>
                <w:sz w:val="20"/>
                <w:szCs w:val="20"/>
              </w:rPr>
            </w:pPr>
          </w:p>
          <w:p w14:paraId="31B30DB1" w14:textId="77777777" w:rsidR="00CD71B4" w:rsidRPr="00C61ED0" w:rsidRDefault="00CD71B4" w:rsidP="00CD71B4">
            <w:pPr>
              <w:spacing w:after="0"/>
              <w:rPr>
                <w:sz w:val="20"/>
                <w:szCs w:val="20"/>
              </w:rPr>
            </w:pPr>
            <w:r w:rsidRPr="00C61ED0">
              <w:rPr>
                <w:color w:val="000000"/>
                <w:sz w:val="20"/>
                <w:szCs w:val="20"/>
              </w:rPr>
              <w:t>Sheet, film, ribbon</w:t>
            </w:r>
          </w:p>
        </w:tc>
        <w:tc>
          <w:tcPr>
            <w:tcW w:w="27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D211F5C" w14:textId="77777777" w:rsidR="00CD71B4" w:rsidRPr="00C61ED0" w:rsidRDefault="00CD71B4" w:rsidP="00CD71B4">
            <w:pPr>
              <w:spacing w:after="0"/>
              <w:rPr>
                <w:sz w:val="20"/>
                <w:szCs w:val="20"/>
              </w:rPr>
            </w:pPr>
            <w:r w:rsidRPr="00C61ED0">
              <w:rPr>
                <w:color w:val="000000"/>
                <w:sz w:val="20"/>
                <w:szCs w:val="20"/>
              </w:rPr>
              <w:t>Exposure to VOCs, laser and/or radiation</w:t>
            </w:r>
          </w:p>
        </w:tc>
      </w:tr>
      <w:tr w:rsidR="00CD71B4" w:rsidRPr="00C61ED0" w14:paraId="7C441045" w14:textId="77777777" w:rsidTr="000B0193">
        <w:trPr>
          <w:jc w:val="center"/>
        </w:trPr>
        <w:tc>
          <w:tcPr>
            <w:tcW w:w="2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113310" w14:textId="77777777" w:rsidR="00CD71B4" w:rsidRPr="00C61ED0" w:rsidRDefault="00CD71B4" w:rsidP="00CD71B4">
            <w:pPr>
              <w:spacing w:after="0"/>
              <w:rPr>
                <w:sz w:val="20"/>
                <w:szCs w:val="20"/>
              </w:rPr>
            </w:pPr>
            <w:r w:rsidRPr="00C61ED0">
              <w:rPr>
                <w:color w:val="000000"/>
                <w:sz w:val="20"/>
                <w:szCs w:val="20"/>
              </w:rPr>
              <w:t>Powder Bed Fusion</w:t>
            </w:r>
          </w:p>
          <w:p w14:paraId="5DE0DA22" w14:textId="77777777" w:rsidR="00CD71B4" w:rsidRPr="00C61ED0" w:rsidRDefault="00CD71B4" w:rsidP="00CD71B4">
            <w:pPr>
              <w:spacing w:after="0"/>
              <w:rPr>
                <w:sz w:val="20"/>
                <w:szCs w:val="20"/>
              </w:rPr>
            </w:pPr>
            <w:r w:rsidRPr="00C61ED0">
              <w:rPr>
                <w:b/>
                <w:bCs/>
                <w:color w:val="000000"/>
                <w:sz w:val="20"/>
                <w:szCs w:val="20"/>
              </w:rPr>
              <w:t>(Category 3)</w:t>
            </w:r>
          </w:p>
        </w:tc>
        <w:tc>
          <w:tcPr>
            <w:tcW w:w="3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1D24CB" w14:textId="77777777" w:rsidR="00CD71B4" w:rsidRPr="00C61ED0" w:rsidRDefault="00CD71B4" w:rsidP="00CD71B4">
            <w:pPr>
              <w:spacing w:after="0"/>
              <w:rPr>
                <w:sz w:val="20"/>
                <w:szCs w:val="20"/>
              </w:rPr>
            </w:pPr>
            <w:r w:rsidRPr="00C61ED0">
              <w:rPr>
                <w:color w:val="000000"/>
                <w:sz w:val="20"/>
                <w:szCs w:val="20"/>
              </w:rPr>
              <w:t>Selective Laser Sintering (SLS)</w:t>
            </w:r>
          </w:p>
          <w:p w14:paraId="77193C6F" w14:textId="77777777" w:rsidR="00CD71B4" w:rsidRPr="00C61ED0" w:rsidRDefault="00CD71B4" w:rsidP="00CD71B4">
            <w:pPr>
              <w:spacing w:after="0"/>
              <w:rPr>
                <w:sz w:val="20"/>
                <w:szCs w:val="20"/>
              </w:rPr>
            </w:pPr>
            <w:r w:rsidRPr="00C61ED0">
              <w:rPr>
                <w:color w:val="000000"/>
                <w:sz w:val="20"/>
                <w:szCs w:val="20"/>
              </w:rPr>
              <w:t>Direct Metal Laser Sintering (DMLS)</w:t>
            </w:r>
          </w:p>
          <w:p w14:paraId="1E307379" w14:textId="77777777" w:rsidR="00CD71B4" w:rsidRPr="00C61ED0" w:rsidRDefault="00CD71B4" w:rsidP="00CD71B4">
            <w:pPr>
              <w:spacing w:after="0"/>
              <w:rPr>
                <w:sz w:val="20"/>
                <w:szCs w:val="20"/>
              </w:rPr>
            </w:pPr>
            <w:r w:rsidRPr="00C61ED0">
              <w:rPr>
                <w:color w:val="000000"/>
                <w:sz w:val="20"/>
                <w:szCs w:val="20"/>
              </w:rPr>
              <w:lastRenderedPageBreak/>
              <w:t>Electron Beam Melting (EBM)</w:t>
            </w:r>
          </w:p>
          <w:p w14:paraId="43CABA41" w14:textId="77777777" w:rsidR="00CD71B4" w:rsidRPr="00C61ED0" w:rsidRDefault="00CD71B4" w:rsidP="00CD71B4">
            <w:pPr>
              <w:spacing w:after="0"/>
              <w:rPr>
                <w:sz w:val="20"/>
                <w:szCs w:val="20"/>
              </w:rPr>
            </w:pPr>
            <w:r w:rsidRPr="00C61ED0">
              <w:rPr>
                <w:color w:val="000000"/>
                <w:sz w:val="20"/>
                <w:szCs w:val="20"/>
              </w:rPr>
              <w:t>Selective Heat Sintering (SHS)</w:t>
            </w:r>
          </w:p>
        </w:tc>
        <w:tc>
          <w:tcPr>
            <w:tcW w:w="20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3582C86" w14:textId="77777777" w:rsidR="00CD71B4" w:rsidRPr="00C61ED0" w:rsidRDefault="00CD71B4" w:rsidP="00CD71B4">
            <w:pPr>
              <w:spacing w:after="0"/>
              <w:rPr>
                <w:sz w:val="20"/>
                <w:szCs w:val="20"/>
              </w:rPr>
            </w:pPr>
            <w:r w:rsidRPr="00C61ED0">
              <w:rPr>
                <w:color w:val="000000"/>
                <w:sz w:val="20"/>
                <w:szCs w:val="20"/>
              </w:rPr>
              <w:lastRenderedPageBreak/>
              <w:t>Metals, polymers, ceramics</w:t>
            </w:r>
          </w:p>
          <w:p w14:paraId="78B0F382" w14:textId="77777777" w:rsidR="00CD71B4" w:rsidRPr="00C61ED0" w:rsidRDefault="00CD71B4" w:rsidP="00CD71B4">
            <w:pPr>
              <w:spacing w:after="0"/>
              <w:rPr>
                <w:sz w:val="20"/>
                <w:szCs w:val="20"/>
              </w:rPr>
            </w:pPr>
          </w:p>
          <w:p w14:paraId="377AB278" w14:textId="77777777" w:rsidR="00CD71B4" w:rsidRPr="00C61ED0" w:rsidRDefault="00CD71B4" w:rsidP="00CD71B4">
            <w:pPr>
              <w:spacing w:after="0"/>
              <w:rPr>
                <w:sz w:val="20"/>
                <w:szCs w:val="20"/>
              </w:rPr>
            </w:pPr>
            <w:r w:rsidRPr="00C61ED0">
              <w:rPr>
                <w:color w:val="000000"/>
                <w:sz w:val="20"/>
                <w:szCs w:val="20"/>
              </w:rPr>
              <w:lastRenderedPageBreak/>
              <w:t>Powder or wire forms</w:t>
            </w:r>
          </w:p>
        </w:tc>
        <w:tc>
          <w:tcPr>
            <w:tcW w:w="27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91D8353" w14:textId="77777777" w:rsidR="00CD71B4" w:rsidRPr="00C61ED0" w:rsidRDefault="00CD71B4" w:rsidP="00CD71B4">
            <w:pPr>
              <w:spacing w:after="0"/>
              <w:rPr>
                <w:sz w:val="20"/>
                <w:szCs w:val="20"/>
              </w:rPr>
            </w:pPr>
            <w:r w:rsidRPr="00C61ED0">
              <w:rPr>
                <w:color w:val="000000"/>
                <w:sz w:val="20"/>
                <w:szCs w:val="20"/>
              </w:rPr>
              <w:lastRenderedPageBreak/>
              <w:t>Exposure to airborne powder, explosion, lasers and/or radiation</w:t>
            </w:r>
          </w:p>
        </w:tc>
      </w:tr>
      <w:tr w:rsidR="00CD71B4" w:rsidRPr="00C61ED0" w14:paraId="6B836E95" w14:textId="77777777" w:rsidTr="000B0193">
        <w:trPr>
          <w:jc w:val="center"/>
        </w:trPr>
        <w:tc>
          <w:tcPr>
            <w:tcW w:w="2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A31107D" w14:textId="77777777" w:rsidR="00CD71B4" w:rsidRPr="00C61ED0" w:rsidRDefault="00CD71B4" w:rsidP="00CD71B4">
            <w:pPr>
              <w:spacing w:after="0"/>
              <w:rPr>
                <w:sz w:val="20"/>
                <w:szCs w:val="20"/>
              </w:rPr>
            </w:pPr>
            <w:r w:rsidRPr="00C61ED0">
              <w:rPr>
                <w:color w:val="000000"/>
                <w:sz w:val="20"/>
                <w:szCs w:val="20"/>
              </w:rPr>
              <w:t>Directed Energy Deposition</w:t>
            </w:r>
          </w:p>
          <w:p w14:paraId="27527B21" w14:textId="77777777" w:rsidR="00CD71B4" w:rsidRPr="00C61ED0" w:rsidRDefault="00CD71B4" w:rsidP="00CD71B4">
            <w:pPr>
              <w:spacing w:after="0"/>
              <w:rPr>
                <w:sz w:val="20"/>
                <w:szCs w:val="20"/>
              </w:rPr>
            </w:pPr>
            <w:r w:rsidRPr="00C61ED0">
              <w:rPr>
                <w:b/>
                <w:bCs/>
                <w:color w:val="000000"/>
                <w:sz w:val="20"/>
                <w:szCs w:val="20"/>
              </w:rPr>
              <w:t>(Category 3)</w:t>
            </w:r>
          </w:p>
        </w:tc>
        <w:tc>
          <w:tcPr>
            <w:tcW w:w="3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4A7429" w14:textId="77777777" w:rsidR="00CD71B4" w:rsidRPr="00C61ED0" w:rsidRDefault="00CD71B4" w:rsidP="00CD71B4">
            <w:pPr>
              <w:spacing w:after="0"/>
              <w:rPr>
                <w:sz w:val="20"/>
                <w:szCs w:val="20"/>
              </w:rPr>
            </w:pPr>
            <w:r w:rsidRPr="00C61ED0">
              <w:rPr>
                <w:color w:val="000000"/>
                <w:sz w:val="20"/>
                <w:szCs w:val="20"/>
              </w:rPr>
              <w:t>Laser Metal Deposition (LMD)</w:t>
            </w:r>
          </w:p>
          <w:p w14:paraId="1D571433" w14:textId="77777777" w:rsidR="00CD71B4" w:rsidRPr="00C61ED0" w:rsidRDefault="00CD71B4" w:rsidP="00CD71B4">
            <w:pPr>
              <w:spacing w:after="0"/>
              <w:rPr>
                <w:sz w:val="20"/>
                <w:szCs w:val="20"/>
              </w:rPr>
            </w:pPr>
            <w:r w:rsidRPr="00C61ED0">
              <w:rPr>
                <w:color w:val="000000"/>
                <w:sz w:val="20"/>
                <w:szCs w:val="20"/>
              </w:rPr>
              <w:t>Laser Engineered Net Shaping (LENS)</w:t>
            </w:r>
          </w:p>
          <w:p w14:paraId="30AEB10F" w14:textId="77777777" w:rsidR="00CD71B4" w:rsidRPr="00C61ED0" w:rsidRDefault="00CD71B4" w:rsidP="00CD71B4">
            <w:pPr>
              <w:spacing w:after="0"/>
              <w:rPr>
                <w:sz w:val="20"/>
                <w:szCs w:val="20"/>
              </w:rPr>
            </w:pPr>
            <w:r w:rsidRPr="00C61ED0">
              <w:rPr>
                <w:color w:val="000000"/>
                <w:sz w:val="20"/>
                <w:szCs w:val="20"/>
              </w:rPr>
              <w:t>Electron Beam Additive Manufacturing (EBAM)</w:t>
            </w:r>
          </w:p>
        </w:tc>
        <w:tc>
          <w:tcPr>
            <w:tcW w:w="20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8CB5FB2" w14:textId="77777777" w:rsidR="00CD71B4" w:rsidRPr="00C61ED0" w:rsidRDefault="00CD71B4" w:rsidP="00CD71B4">
            <w:pPr>
              <w:spacing w:after="0"/>
              <w:rPr>
                <w:sz w:val="20"/>
                <w:szCs w:val="20"/>
              </w:rPr>
            </w:pPr>
            <w:r w:rsidRPr="00C61ED0">
              <w:rPr>
                <w:color w:val="000000"/>
                <w:sz w:val="20"/>
                <w:szCs w:val="20"/>
              </w:rPr>
              <w:t>Metals</w:t>
            </w:r>
          </w:p>
          <w:p w14:paraId="6D2301EF" w14:textId="77777777" w:rsidR="00CD71B4" w:rsidRPr="00C61ED0" w:rsidRDefault="00CD71B4" w:rsidP="00CD71B4">
            <w:pPr>
              <w:spacing w:after="0"/>
              <w:rPr>
                <w:sz w:val="20"/>
                <w:szCs w:val="20"/>
              </w:rPr>
            </w:pPr>
          </w:p>
          <w:p w14:paraId="730E1898" w14:textId="77777777" w:rsidR="00CD71B4" w:rsidRPr="00C61ED0" w:rsidRDefault="00CD71B4" w:rsidP="00CD71B4">
            <w:pPr>
              <w:spacing w:after="0"/>
              <w:rPr>
                <w:sz w:val="20"/>
                <w:szCs w:val="20"/>
              </w:rPr>
            </w:pPr>
            <w:r w:rsidRPr="00C61ED0">
              <w:rPr>
                <w:color w:val="000000"/>
                <w:sz w:val="20"/>
                <w:szCs w:val="20"/>
              </w:rPr>
              <w:t>Wire or powder form</w:t>
            </w:r>
          </w:p>
        </w:tc>
        <w:tc>
          <w:tcPr>
            <w:tcW w:w="27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D27946" w14:textId="77777777" w:rsidR="00CD71B4" w:rsidRPr="00C61ED0" w:rsidRDefault="00CD71B4" w:rsidP="00CD71B4">
            <w:pPr>
              <w:spacing w:after="0"/>
              <w:rPr>
                <w:sz w:val="20"/>
                <w:szCs w:val="20"/>
              </w:rPr>
            </w:pPr>
            <w:r w:rsidRPr="00C61ED0">
              <w:rPr>
                <w:color w:val="000000"/>
                <w:sz w:val="20"/>
                <w:szCs w:val="20"/>
              </w:rPr>
              <w:t>Exposure to airborne powders, burns, lasers and/or  radiation</w:t>
            </w:r>
          </w:p>
        </w:tc>
      </w:tr>
    </w:tbl>
    <w:p w14:paraId="0D97D2A2" w14:textId="77777777" w:rsidR="00CD71B4" w:rsidRDefault="00CD71B4" w:rsidP="004674AE"/>
    <w:p w14:paraId="5F006DB2" w14:textId="363E6C59" w:rsidR="00CD71B4" w:rsidRDefault="00CD71B4" w:rsidP="00CD71B4">
      <w:pPr>
        <w:pStyle w:val="Heading1"/>
      </w:pPr>
      <w:r>
        <w:t>Material Storage and Handling</w:t>
      </w:r>
    </w:p>
    <w:p w14:paraId="189DB857" w14:textId="004DF85B" w:rsidR="00CD71B4" w:rsidRDefault="00CD71B4" w:rsidP="00CD71B4">
      <w:r w:rsidRPr="00CD71B4">
        <w:t>There are a variety of materials that are used in 3D printing, and each will have its own handling and storage requirements. Refer to the manufacturer’s Safety Data Sheet (SDS) for these requirements</w:t>
      </w:r>
      <w:r>
        <w:t xml:space="preserve"> </w:t>
      </w:r>
      <w:r w:rsidRPr="00CD71B4">
        <w:t>or as listed in Table 3.</w:t>
      </w:r>
    </w:p>
    <w:p w14:paraId="686BBD21" w14:textId="0005742C" w:rsidR="00CD71B4" w:rsidRPr="00CD71B4" w:rsidRDefault="00CD71B4" w:rsidP="00CD71B4">
      <w:pPr>
        <w:pStyle w:val="NormalWeb"/>
        <w:spacing w:before="0" w:beforeAutospacing="0" w:after="0" w:afterAutospacing="0"/>
        <w:rPr>
          <w:i/>
          <w:iCs/>
        </w:rPr>
      </w:pPr>
      <w:r w:rsidRPr="00CD71B4">
        <w:rPr>
          <w:i/>
          <w:iCs/>
          <w:color w:val="000000"/>
          <w:sz w:val="22"/>
          <w:szCs w:val="22"/>
        </w:rPr>
        <w:t>Table 3: Storage and Handling Requirements</w:t>
      </w:r>
    </w:p>
    <w:tbl>
      <w:tblPr>
        <w:tblW w:w="0" w:type="auto"/>
        <w:jc w:val="center"/>
        <w:tblCellMar>
          <w:top w:w="15" w:type="dxa"/>
          <w:left w:w="15" w:type="dxa"/>
          <w:bottom w:w="15" w:type="dxa"/>
          <w:right w:w="15" w:type="dxa"/>
        </w:tblCellMar>
        <w:tblLook w:val="04A0" w:firstRow="1" w:lastRow="0" w:firstColumn="1" w:lastColumn="0" w:noHBand="0" w:noVBand="1"/>
      </w:tblPr>
      <w:tblGrid>
        <w:gridCol w:w="2326"/>
        <w:gridCol w:w="7014"/>
      </w:tblGrid>
      <w:tr w:rsidR="00CD71B4" w14:paraId="01405A42" w14:textId="77777777" w:rsidTr="000B0193">
        <w:trPr>
          <w:tblHeade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114AB9C" w14:textId="77777777" w:rsidR="00CD71B4" w:rsidRPr="00CD71B4" w:rsidRDefault="00CD71B4" w:rsidP="000B0193">
            <w:pPr>
              <w:pStyle w:val="Heading3"/>
              <w:jc w:val="center"/>
              <w:rPr>
                <w:color w:val="000000" w:themeColor="text1"/>
              </w:rPr>
            </w:pPr>
            <w:r w:rsidRPr="00CD71B4">
              <w:rPr>
                <w:bCs/>
                <w:color w:val="000000" w:themeColor="text1"/>
              </w:rPr>
              <w:t>Material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082A02" w14:textId="77777777" w:rsidR="00CD71B4" w:rsidRPr="00CD71B4" w:rsidRDefault="00CD71B4" w:rsidP="000B0193">
            <w:pPr>
              <w:pStyle w:val="Heading3"/>
              <w:jc w:val="center"/>
              <w:rPr>
                <w:color w:val="000000" w:themeColor="text1"/>
              </w:rPr>
            </w:pPr>
            <w:r w:rsidRPr="00CD71B4">
              <w:rPr>
                <w:bCs/>
                <w:color w:val="000000" w:themeColor="text1"/>
              </w:rPr>
              <w:t>Storage and Handling Requirements</w:t>
            </w:r>
          </w:p>
        </w:tc>
      </w:tr>
      <w:tr w:rsidR="00CD71B4" w14:paraId="52EC416C" w14:textId="77777777" w:rsidTr="000B0193">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CD3588E" w14:textId="77777777" w:rsidR="00CD71B4" w:rsidRPr="00CD71B4" w:rsidRDefault="00CD71B4" w:rsidP="000B0193">
            <w:pPr>
              <w:pStyle w:val="NormalWeb"/>
              <w:spacing w:before="0" w:beforeAutospacing="0" w:after="0" w:afterAutospacing="0"/>
              <w:jc w:val="center"/>
              <w:rPr>
                <w:rFonts w:ascii="Open Sans" w:hAnsi="Open Sans" w:cs="Open Sans"/>
                <w:sz w:val="20"/>
                <w:szCs w:val="20"/>
              </w:rPr>
            </w:pPr>
            <w:r w:rsidRPr="00CD71B4">
              <w:rPr>
                <w:rFonts w:ascii="Open Sans" w:hAnsi="Open Sans" w:cs="Open Sans"/>
                <w:color w:val="000000"/>
                <w:sz w:val="20"/>
                <w:szCs w:val="20"/>
              </w:rPr>
              <w:t>Plastic Filament (ABS, PLA, etc..)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F8EEC0" w14:textId="77777777" w:rsidR="00CD71B4" w:rsidRPr="00CD71B4" w:rsidRDefault="00CD71B4" w:rsidP="000B0193">
            <w:pPr>
              <w:pStyle w:val="NormalWeb"/>
              <w:spacing w:before="0" w:beforeAutospacing="0" w:after="0" w:afterAutospacing="0"/>
              <w:rPr>
                <w:rFonts w:ascii="Open Sans" w:hAnsi="Open Sans" w:cs="Open Sans"/>
                <w:sz w:val="20"/>
                <w:szCs w:val="20"/>
              </w:rPr>
            </w:pPr>
            <w:r w:rsidRPr="00CD71B4">
              <w:rPr>
                <w:rFonts w:ascii="Open Sans" w:hAnsi="Open Sans" w:cs="Open Sans"/>
                <w:color w:val="000000"/>
                <w:sz w:val="20"/>
                <w:szCs w:val="20"/>
              </w:rPr>
              <w:t>Does not require specialized storage or handling. Follow manufacturer's recommendations. </w:t>
            </w:r>
          </w:p>
        </w:tc>
      </w:tr>
      <w:tr w:rsidR="00CD71B4" w14:paraId="4E7FE62B" w14:textId="77777777" w:rsidTr="000B0193">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C96A7DF" w14:textId="77777777" w:rsidR="00CD71B4" w:rsidRPr="00CD71B4" w:rsidRDefault="00CD71B4" w:rsidP="000B0193">
            <w:pPr>
              <w:pStyle w:val="NormalWeb"/>
              <w:spacing w:before="0" w:beforeAutospacing="0" w:after="0" w:afterAutospacing="0"/>
              <w:jc w:val="center"/>
              <w:rPr>
                <w:rFonts w:ascii="Open Sans" w:hAnsi="Open Sans" w:cs="Open Sans"/>
                <w:sz w:val="20"/>
                <w:szCs w:val="20"/>
              </w:rPr>
            </w:pPr>
            <w:r w:rsidRPr="00CD71B4">
              <w:rPr>
                <w:rFonts w:ascii="Open Sans" w:hAnsi="Open Sans" w:cs="Open Sans"/>
                <w:color w:val="000000"/>
                <w:sz w:val="20"/>
                <w:szCs w:val="20"/>
              </w:rPr>
              <w:t>Photopolymer Resin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B2F578" w14:textId="77777777" w:rsidR="00CD71B4" w:rsidRPr="00CD71B4" w:rsidRDefault="00CD71B4" w:rsidP="000B0193">
            <w:pPr>
              <w:pStyle w:val="NormalWeb"/>
              <w:spacing w:before="0" w:beforeAutospacing="0" w:after="0" w:afterAutospacing="0"/>
              <w:rPr>
                <w:rFonts w:ascii="Open Sans" w:hAnsi="Open Sans" w:cs="Open Sans"/>
                <w:sz w:val="20"/>
                <w:szCs w:val="20"/>
              </w:rPr>
            </w:pPr>
            <w:r w:rsidRPr="00CD71B4">
              <w:rPr>
                <w:rFonts w:ascii="Open Sans" w:hAnsi="Open Sans" w:cs="Open Sans"/>
                <w:color w:val="000000"/>
                <w:sz w:val="20"/>
                <w:szCs w:val="20"/>
              </w:rPr>
              <w:t>Store in a dry and well-ventilated place. Protect from (UV) light. Keep away from heat, flames, and sparks. Wear safety goggles and gloves while handling.</w:t>
            </w:r>
          </w:p>
        </w:tc>
      </w:tr>
      <w:tr w:rsidR="00CD71B4" w14:paraId="6449EE59" w14:textId="77777777" w:rsidTr="000B0193">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BADD6D7" w14:textId="77777777" w:rsidR="00CD71B4" w:rsidRPr="00CD71B4" w:rsidRDefault="00CD71B4" w:rsidP="000B0193">
            <w:pPr>
              <w:pStyle w:val="NormalWeb"/>
              <w:spacing w:before="0" w:beforeAutospacing="0" w:after="0" w:afterAutospacing="0"/>
              <w:jc w:val="center"/>
              <w:rPr>
                <w:rFonts w:ascii="Open Sans" w:hAnsi="Open Sans" w:cs="Open Sans"/>
                <w:sz w:val="20"/>
                <w:szCs w:val="20"/>
              </w:rPr>
            </w:pPr>
            <w:r w:rsidRPr="00CD71B4">
              <w:rPr>
                <w:rFonts w:ascii="Open Sans" w:hAnsi="Open Sans" w:cs="Open Sans"/>
                <w:color w:val="000000"/>
                <w:sz w:val="20"/>
                <w:szCs w:val="20"/>
              </w:rPr>
              <w:t>Metal, plastic, or ceramic powders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17BA10" w14:textId="77777777" w:rsidR="00CD71B4" w:rsidRPr="00CD71B4" w:rsidRDefault="00CD71B4" w:rsidP="000B0193">
            <w:pPr>
              <w:pStyle w:val="NormalWeb"/>
              <w:spacing w:before="0" w:beforeAutospacing="0" w:after="0" w:afterAutospacing="0"/>
              <w:rPr>
                <w:rFonts w:ascii="Open Sans" w:hAnsi="Open Sans" w:cs="Open Sans"/>
                <w:sz w:val="20"/>
                <w:szCs w:val="20"/>
              </w:rPr>
            </w:pPr>
            <w:r w:rsidRPr="00CD71B4">
              <w:rPr>
                <w:rFonts w:ascii="Open Sans" w:hAnsi="Open Sans" w:cs="Open Sans"/>
                <w:color w:val="000000"/>
                <w:sz w:val="20"/>
                <w:szCs w:val="20"/>
              </w:rPr>
              <w:t>Store in a dry and controlled environment, away from moisture, humidity, and heat sources. Some metal powders are extremely flammable. Gloves, respirators, and specialized clothing required when handling.</w:t>
            </w:r>
          </w:p>
        </w:tc>
      </w:tr>
      <w:tr w:rsidR="00CD71B4" w14:paraId="63C69D4E" w14:textId="77777777" w:rsidTr="000B0193">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49B3F6" w14:textId="77777777" w:rsidR="00CD71B4" w:rsidRPr="00CD71B4" w:rsidRDefault="00CD71B4" w:rsidP="000B0193">
            <w:pPr>
              <w:pStyle w:val="NormalWeb"/>
              <w:spacing w:before="0" w:beforeAutospacing="0" w:after="0" w:afterAutospacing="0"/>
              <w:jc w:val="center"/>
              <w:rPr>
                <w:rFonts w:ascii="Open Sans" w:hAnsi="Open Sans" w:cs="Open Sans"/>
                <w:sz w:val="20"/>
                <w:szCs w:val="20"/>
              </w:rPr>
            </w:pPr>
            <w:r w:rsidRPr="00CD71B4">
              <w:rPr>
                <w:rFonts w:ascii="Open Sans" w:hAnsi="Open Sans" w:cs="Open Sans"/>
                <w:color w:val="000000"/>
                <w:sz w:val="20"/>
                <w:szCs w:val="20"/>
              </w:rPr>
              <w:t>Organic Solvents (isopropyl alcohol, acetone)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899FDC" w14:textId="77777777" w:rsidR="00CD71B4" w:rsidRPr="00CD71B4" w:rsidRDefault="00CD71B4" w:rsidP="000B0193">
            <w:pPr>
              <w:pStyle w:val="NormalWeb"/>
              <w:spacing w:before="0" w:beforeAutospacing="0" w:after="0" w:afterAutospacing="0"/>
              <w:rPr>
                <w:rFonts w:ascii="Open Sans" w:hAnsi="Open Sans" w:cs="Open Sans"/>
                <w:sz w:val="20"/>
                <w:szCs w:val="20"/>
              </w:rPr>
            </w:pPr>
            <w:r w:rsidRPr="00CD71B4">
              <w:rPr>
                <w:rFonts w:ascii="Open Sans" w:hAnsi="Open Sans" w:cs="Open Sans"/>
                <w:color w:val="000000"/>
                <w:sz w:val="20"/>
                <w:szCs w:val="20"/>
              </w:rPr>
              <w:t>Containers 1 L or greater must be stored in an approved flammables cabinet. Wear gloves and safety goggles while pouring.</w:t>
            </w:r>
          </w:p>
        </w:tc>
      </w:tr>
      <w:tr w:rsidR="00CD71B4" w14:paraId="646C2EF5" w14:textId="77777777" w:rsidTr="000B0193">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58D96C5" w14:textId="77777777" w:rsidR="00CD71B4" w:rsidRPr="00CD71B4" w:rsidRDefault="00CD71B4" w:rsidP="000B0193">
            <w:pPr>
              <w:pStyle w:val="NormalWeb"/>
              <w:spacing w:before="0" w:beforeAutospacing="0" w:after="0" w:afterAutospacing="0"/>
              <w:jc w:val="center"/>
              <w:rPr>
                <w:rFonts w:ascii="Open Sans" w:hAnsi="Open Sans" w:cs="Open Sans"/>
                <w:sz w:val="20"/>
                <w:szCs w:val="20"/>
              </w:rPr>
            </w:pPr>
            <w:r w:rsidRPr="00CD71B4">
              <w:rPr>
                <w:rFonts w:ascii="Open Sans" w:hAnsi="Open Sans" w:cs="Open Sans"/>
                <w:color w:val="000000"/>
                <w:sz w:val="20"/>
                <w:szCs w:val="20"/>
              </w:rPr>
              <w:t>Binders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DDF0D0" w14:textId="77777777" w:rsidR="00CD71B4" w:rsidRPr="00CD71B4" w:rsidRDefault="00CD71B4" w:rsidP="000B0193">
            <w:pPr>
              <w:pStyle w:val="NormalWeb"/>
              <w:spacing w:before="0" w:beforeAutospacing="0" w:after="0" w:afterAutospacing="0"/>
              <w:rPr>
                <w:rFonts w:ascii="Open Sans" w:hAnsi="Open Sans" w:cs="Open Sans"/>
                <w:sz w:val="20"/>
                <w:szCs w:val="20"/>
              </w:rPr>
            </w:pPr>
            <w:r w:rsidRPr="00CD71B4">
              <w:rPr>
                <w:rFonts w:ascii="Open Sans" w:hAnsi="Open Sans" w:cs="Open Sans"/>
                <w:color w:val="000000"/>
                <w:sz w:val="20"/>
                <w:szCs w:val="20"/>
              </w:rPr>
              <w:t xml:space="preserve">Certain binders may be flammable and should be stored in a </w:t>
            </w:r>
            <w:proofErr w:type="gramStart"/>
            <w:r w:rsidRPr="00CD71B4">
              <w:rPr>
                <w:rFonts w:ascii="Open Sans" w:hAnsi="Open Sans" w:cs="Open Sans"/>
                <w:color w:val="000000"/>
                <w:sz w:val="20"/>
                <w:szCs w:val="20"/>
              </w:rPr>
              <w:t>flammables</w:t>
            </w:r>
            <w:proofErr w:type="gramEnd"/>
            <w:r w:rsidRPr="00CD71B4">
              <w:rPr>
                <w:rFonts w:ascii="Open Sans" w:hAnsi="Open Sans" w:cs="Open Sans"/>
                <w:color w:val="000000"/>
                <w:sz w:val="20"/>
                <w:szCs w:val="20"/>
              </w:rPr>
              <w:t xml:space="preserve"> cabinet. All binders are to be stored in a well-ventilated location. Wear gloves and safety goggles while handling any binder.</w:t>
            </w:r>
          </w:p>
        </w:tc>
      </w:tr>
      <w:tr w:rsidR="00CD71B4" w14:paraId="1244CD2D" w14:textId="77777777" w:rsidTr="000B0193">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5524D37" w14:textId="77777777" w:rsidR="00CD71B4" w:rsidRPr="00CD71B4" w:rsidRDefault="00CD71B4" w:rsidP="000B0193">
            <w:pPr>
              <w:pStyle w:val="NormalWeb"/>
              <w:spacing w:before="0" w:beforeAutospacing="0" w:after="0" w:afterAutospacing="0"/>
              <w:jc w:val="center"/>
              <w:rPr>
                <w:rFonts w:ascii="Open Sans" w:hAnsi="Open Sans" w:cs="Open Sans"/>
                <w:sz w:val="20"/>
                <w:szCs w:val="20"/>
              </w:rPr>
            </w:pPr>
            <w:r w:rsidRPr="00CD71B4">
              <w:rPr>
                <w:rFonts w:ascii="Open Sans" w:hAnsi="Open Sans" w:cs="Open Sans"/>
                <w:color w:val="000000"/>
                <w:sz w:val="20"/>
                <w:szCs w:val="20"/>
              </w:rPr>
              <w:t>Bioinks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68F325" w14:textId="77777777" w:rsidR="00CD71B4" w:rsidRPr="00CD71B4" w:rsidRDefault="00CD71B4" w:rsidP="000B0193">
            <w:pPr>
              <w:pStyle w:val="NormalWeb"/>
              <w:spacing w:before="0" w:beforeAutospacing="0" w:after="0" w:afterAutospacing="0"/>
              <w:rPr>
                <w:rFonts w:ascii="Open Sans" w:hAnsi="Open Sans" w:cs="Open Sans"/>
                <w:sz w:val="20"/>
                <w:szCs w:val="20"/>
              </w:rPr>
            </w:pPr>
            <w:r w:rsidRPr="00CD71B4">
              <w:rPr>
                <w:rFonts w:ascii="Open Sans" w:hAnsi="Open Sans" w:cs="Open Sans"/>
                <w:color w:val="000000"/>
                <w:sz w:val="20"/>
                <w:szCs w:val="20"/>
              </w:rPr>
              <w:t>Follow standard protocols for the storage and handling  of biological materials. Many bioinks require refrigeration or freezing. Gloves, safety glasses, and lab coats are required while handling biological materials.</w:t>
            </w:r>
          </w:p>
        </w:tc>
      </w:tr>
    </w:tbl>
    <w:p w14:paraId="272D56E1" w14:textId="709D8507" w:rsidR="00CD71B4" w:rsidRDefault="00CD71B4" w:rsidP="00CD71B4">
      <w:pPr>
        <w:pStyle w:val="Heading1"/>
      </w:pPr>
      <w:r>
        <w:lastRenderedPageBreak/>
        <w:t>Engineering Controls, Ventilation, and Air Quality</w:t>
      </w:r>
    </w:p>
    <w:p w14:paraId="6838458C" w14:textId="77777777" w:rsidR="00C06A30" w:rsidRDefault="00C06A30" w:rsidP="00C06A30">
      <w:pPr>
        <w:pStyle w:val="Heading2"/>
      </w:pPr>
      <w:r>
        <w:t>Ventilation</w:t>
      </w:r>
    </w:p>
    <w:p w14:paraId="51D10491" w14:textId="77777777" w:rsidR="00C06A30" w:rsidRDefault="00C06A30" w:rsidP="00C06A30">
      <w:r>
        <w:t>All 3D printers require some level of ventilation, which will depend on the materials used during and after fabrication (see hazards in Table 2). In all situations, the chosen location for any 3D printer should have appropriate ventilation according to ASHRAE 62.1, the recognized standard for ensuring acceptable indoor air quality (IAQ) in institutional buildings is maintained. The most common forms of ventilation found on campus include:</w:t>
      </w:r>
    </w:p>
    <w:p w14:paraId="5AA9206A" w14:textId="36736BBC" w:rsidR="00C06A30" w:rsidRDefault="00C06A30" w:rsidP="00C06A30">
      <w:pPr>
        <w:pStyle w:val="ListParagraph"/>
        <w:numPr>
          <w:ilvl w:val="0"/>
          <w:numId w:val="8"/>
        </w:numPr>
      </w:pPr>
      <w:r w:rsidRPr="006F182D">
        <w:rPr>
          <w:b/>
          <w:bCs/>
        </w:rPr>
        <w:t>General room ventilation</w:t>
      </w:r>
      <w:r>
        <w:t xml:space="preserve"> - This varies between locations. For example, research labs will have greater Air Changes per Hour (ACH) as compared to a library room or office. Laboratory ventilation will also exhaust air directly outside while air from offices will be recirculated into the building. Generally, offices are rooms with carpeting and fabric chairs.  If you are unsure about the type of room you are in and its ventilation, contact Health, Safety, and Risk Management. Depending on the printer(s) used, general ventilation alone may not be sufficient, as is the case with Category 2 and 3 printers.</w:t>
      </w:r>
    </w:p>
    <w:p w14:paraId="254D785F" w14:textId="58EBDEDF" w:rsidR="00C06A30" w:rsidRDefault="00C06A30" w:rsidP="00C06A30">
      <w:pPr>
        <w:pStyle w:val="ListParagraph"/>
        <w:numPr>
          <w:ilvl w:val="0"/>
          <w:numId w:val="8"/>
        </w:numPr>
      </w:pPr>
      <w:r w:rsidRPr="006F182D">
        <w:rPr>
          <w:b/>
          <w:bCs/>
        </w:rPr>
        <w:t>Manufacturer-supplied filters and ventilation</w:t>
      </w:r>
      <w:r>
        <w:t xml:space="preserve"> - Designed for the specific printer in use. Such filtration systems, utilizing HEPA and activated carbon filters, can significantly reduce particle emissions and VOCs for filament-type and resin printers. However, the use of such systems relies on the user to perform periodic preventive maintenance, including filter changes. If this maintenance is neglected, the effectiveness of the filter may become severely diminished.</w:t>
      </w:r>
    </w:p>
    <w:p w14:paraId="280FA3A3" w14:textId="71EE9F0D" w:rsidR="00C06A30" w:rsidRDefault="00C06A30" w:rsidP="00C06A30">
      <w:pPr>
        <w:pStyle w:val="ListParagraph"/>
        <w:numPr>
          <w:ilvl w:val="0"/>
          <w:numId w:val="8"/>
        </w:numPr>
      </w:pPr>
      <w:r w:rsidRPr="006F182D">
        <w:rPr>
          <w:b/>
          <w:bCs/>
        </w:rPr>
        <w:t>Direct (local) exhaust ventilation</w:t>
      </w:r>
      <w:r>
        <w:t xml:space="preserve"> - Direct exhaust ventilation may be required for printers and/or baths that produce large amounts of VOCs or particulate matter. Local exhaust options include operating a printer or bath in a chemical fume hood or utilizing an enclosure connected directly to laboratory ventilation.</w:t>
      </w:r>
    </w:p>
    <w:p w14:paraId="7B0576DC" w14:textId="77777777" w:rsidR="00C06A30" w:rsidRDefault="00C06A30" w:rsidP="00C06A30">
      <w:r>
        <w:t>An HSRM staff member should evaluate the printer(s) in use and determine the most appropriate form of ventilation.</w:t>
      </w:r>
    </w:p>
    <w:p w14:paraId="733F2682" w14:textId="0E70CF7A" w:rsidR="00C06A30" w:rsidRDefault="00C06A30" w:rsidP="00C06A30">
      <w:r>
        <w:t xml:space="preserve">In situations where multiple 3D printers are used, often in larger makerspaces, enclosed ventilation racks should be considered. Like other forms of direct ventilation, these enclosures would exhaust directly outside. Care should be taken </w:t>
      </w:r>
      <w:r>
        <w:lastRenderedPageBreak/>
        <w:t>when designing enclosures to ensure proper air flow and temperatures are maintained to be consistent with manufacturer specifications.</w:t>
      </w:r>
    </w:p>
    <w:p w14:paraId="58B54E26" w14:textId="77777777" w:rsidR="00C06A30" w:rsidRDefault="00C06A30" w:rsidP="00C06A30">
      <w:pPr>
        <w:pStyle w:val="Heading2"/>
      </w:pPr>
      <w:r>
        <w:t>Physical Guarding</w:t>
      </w:r>
    </w:p>
    <w:p w14:paraId="3E83EAA3" w14:textId="77777777" w:rsidR="00C06A30" w:rsidRDefault="00C06A30" w:rsidP="00C06A30">
      <w:r>
        <w:t>Machine guarding consists of a physical barrier (or barriers) that separates an operator from chemical, mechanical, and thermal hazards that may be present with certain 3D printers. Examples of such engineering controls include:</w:t>
      </w:r>
    </w:p>
    <w:p w14:paraId="65CD3918" w14:textId="2CC23C51" w:rsidR="00C06A30" w:rsidRDefault="00C06A30" w:rsidP="00C06A30">
      <w:pPr>
        <w:pStyle w:val="ListParagraph"/>
        <w:numPr>
          <w:ilvl w:val="0"/>
          <w:numId w:val="9"/>
        </w:numPr>
      </w:pPr>
      <w:r>
        <w:t>Enclosures to physically separate the user from high temperature components and moving parts (pinch-point injuries).</w:t>
      </w:r>
    </w:p>
    <w:p w14:paraId="0D142B4F" w14:textId="1AC9C8AD" w:rsidR="00C06A30" w:rsidRDefault="00C06A30" w:rsidP="00C06A30">
      <w:pPr>
        <w:pStyle w:val="ListParagraph"/>
        <w:numPr>
          <w:ilvl w:val="0"/>
          <w:numId w:val="9"/>
        </w:numPr>
      </w:pPr>
      <w:r>
        <w:t>Hot surface guards that prevent accidental contact with heated nozzles or beds.</w:t>
      </w:r>
    </w:p>
    <w:p w14:paraId="59CE2427" w14:textId="417E50B6" w:rsidR="00C06A30" w:rsidRDefault="00C06A30" w:rsidP="00C06A30">
      <w:pPr>
        <w:pStyle w:val="ListParagraph"/>
        <w:numPr>
          <w:ilvl w:val="0"/>
          <w:numId w:val="9"/>
        </w:numPr>
      </w:pPr>
      <w:r>
        <w:t xml:space="preserve">Safety </w:t>
      </w:r>
      <w:r w:rsidR="00813F1F">
        <w:t>interlocks</w:t>
      </w:r>
      <w:r>
        <w:t xml:space="preserve"> will automatically stop the printer if an enclosure is opened during operation.</w:t>
      </w:r>
    </w:p>
    <w:p w14:paraId="4A3E6388" w14:textId="3A89C725" w:rsidR="00C06A30" w:rsidRDefault="00C06A30" w:rsidP="00C06A30">
      <w:r>
        <w:t>All guarding and interlocking devices should be in place before printing begins. Do not attempt to alter any guarding device or override interlock mechanisms.</w:t>
      </w:r>
    </w:p>
    <w:p w14:paraId="567D33E5" w14:textId="77777777" w:rsidR="00C06A30" w:rsidRDefault="00C06A30" w:rsidP="00C06A30">
      <w:r>
        <w:t>3D printers should also include built-in features to reduce the risk of fire and prevent electrical hazards, including:</w:t>
      </w:r>
    </w:p>
    <w:p w14:paraId="1C3CA9B7" w14:textId="4F5BB42D" w:rsidR="00C06A30" w:rsidRDefault="00C06A30" w:rsidP="00C06A30">
      <w:pPr>
        <w:pStyle w:val="ListParagraph"/>
        <w:numPr>
          <w:ilvl w:val="0"/>
          <w:numId w:val="10"/>
        </w:numPr>
      </w:pPr>
      <w:r>
        <w:t>Thermal runaway protection to automatically disable the printer in the event the temperature of the heated nozzle or bed exceeds the manufacturer’s design specifications</w:t>
      </w:r>
    </w:p>
    <w:p w14:paraId="5E479CEF" w14:textId="2B8C2DBF" w:rsidR="00C06A30" w:rsidRDefault="00C06A30" w:rsidP="00C06A30">
      <w:pPr>
        <w:pStyle w:val="ListParagraph"/>
        <w:numPr>
          <w:ilvl w:val="0"/>
          <w:numId w:val="10"/>
        </w:numPr>
      </w:pPr>
      <w:r>
        <w:t xml:space="preserve">The printer must be properly grounded to prevent electrical shock. Proper grounding includes not using 3-to-2 prong adapters to bypass the ground prong. Wiring within a printer is not to be modified or altered in any way. </w:t>
      </w:r>
    </w:p>
    <w:p w14:paraId="76ED19ED" w14:textId="5E377CDA" w:rsidR="00CD71B4" w:rsidRDefault="00C06A30" w:rsidP="00C06A30">
      <w:pPr>
        <w:pStyle w:val="ListParagraph"/>
        <w:numPr>
          <w:ilvl w:val="0"/>
          <w:numId w:val="10"/>
        </w:numPr>
      </w:pPr>
      <w:r>
        <w:t>If any portion of the electrical systems contains a fuse, the fuse used must be of the correct type (fast or slow) and load (maximum current). Never use a fuse with a current carrying capacity greater than specified by the manufacturer.</w:t>
      </w:r>
    </w:p>
    <w:p w14:paraId="088927A9" w14:textId="0BBCAE50" w:rsidR="00C06A30" w:rsidRDefault="00C06A30" w:rsidP="00C06A30">
      <w:pPr>
        <w:pStyle w:val="Heading1"/>
      </w:pPr>
      <w:r>
        <w:t>Administrative and Procedural Controls</w:t>
      </w:r>
    </w:p>
    <w:p w14:paraId="418AD836" w14:textId="77777777" w:rsidR="00C06A30" w:rsidRDefault="00C06A30" w:rsidP="00C06A30">
      <w:r>
        <w:t>Administrative controls can be used to reduce exposure to hazards by establishing specific work practices and providing training on the proper use of 3D printers. Examples of administrative controls include:</w:t>
      </w:r>
    </w:p>
    <w:p w14:paraId="06957932" w14:textId="764D2EEE" w:rsidR="00C06A30" w:rsidRDefault="00C06A30" w:rsidP="00C06A30">
      <w:pPr>
        <w:pStyle w:val="ListParagraph"/>
        <w:numPr>
          <w:ilvl w:val="0"/>
          <w:numId w:val="11"/>
        </w:numPr>
      </w:pPr>
      <w:r>
        <w:t>Controlling access to spaces where 3D printers are operated.</w:t>
      </w:r>
    </w:p>
    <w:p w14:paraId="2F572405" w14:textId="140EEF68" w:rsidR="00C06A30" w:rsidRDefault="00C06A30" w:rsidP="00C06A30">
      <w:pPr>
        <w:pStyle w:val="ListParagraph"/>
        <w:numPr>
          <w:ilvl w:val="1"/>
          <w:numId w:val="11"/>
        </w:numPr>
      </w:pPr>
      <w:r>
        <w:lastRenderedPageBreak/>
        <w:t>Basic printer safety training is to be completed before access is granted.</w:t>
      </w:r>
    </w:p>
    <w:p w14:paraId="3D0D97C7" w14:textId="12FC6C48" w:rsidR="00C06A30" w:rsidRDefault="00C06A30" w:rsidP="00C06A30">
      <w:pPr>
        <w:pStyle w:val="ListParagraph"/>
        <w:numPr>
          <w:ilvl w:val="0"/>
          <w:numId w:val="11"/>
        </w:numPr>
      </w:pPr>
      <w:r>
        <w:t>Providing users with the manufacturer’s operating guidelines and any relevant chemical Safety Data Sheets (SDSs).</w:t>
      </w:r>
    </w:p>
    <w:p w14:paraId="4D847D77" w14:textId="462E38C6" w:rsidR="00C06A30" w:rsidRDefault="00C06A30" w:rsidP="00C06A30">
      <w:pPr>
        <w:pStyle w:val="ListParagraph"/>
        <w:numPr>
          <w:ilvl w:val="0"/>
          <w:numId w:val="11"/>
        </w:numPr>
      </w:pPr>
      <w:r>
        <w:t>Performing a hazard analysis related to the printer’s location and use.</w:t>
      </w:r>
    </w:p>
    <w:p w14:paraId="6ECE25B4" w14:textId="4CEB09FE" w:rsidR="00C06A30" w:rsidRDefault="00C06A30" w:rsidP="00C06A30">
      <w:pPr>
        <w:pStyle w:val="ListParagraph"/>
        <w:numPr>
          <w:ilvl w:val="0"/>
          <w:numId w:val="11"/>
        </w:numPr>
      </w:pPr>
      <w:r>
        <w:t>Regular inspections of 3D printers, both by users and HSRM, to ensure they are operating within manufacturer specifications and proper indoor air quality is being maintained.</w:t>
      </w:r>
    </w:p>
    <w:p w14:paraId="758964AC" w14:textId="2F721B11" w:rsidR="00C06A30" w:rsidRDefault="00C06A30" w:rsidP="00C06A30">
      <w:pPr>
        <w:pStyle w:val="ListParagraph"/>
        <w:numPr>
          <w:ilvl w:val="0"/>
          <w:numId w:val="11"/>
        </w:numPr>
      </w:pPr>
      <w:r>
        <w:t>Developing Standard Operating Procedures (SOPs) for the safe operation of 3D printers. SOPs should include information on:</w:t>
      </w:r>
    </w:p>
    <w:p w14:paraId="32E8051C" w14:textId="5A334470" w:rsidR="00C06A30" w:rsidRDefault="00C06A30" w:rsidP="00C06A30">
      <w:pPr>
        <w:pStyle w:val="ListParagraph"/>
        <w:numPr>
          <w:ilvl w:val="1"/>
          <w:numId w:val="11"/>
        </w:numPr>
      </w:pPr>
      <w:r>
        <w:t>Identification of hazards associated with the printer.</w:t>
      </w:r>
    </w:p>
    <w:p w14:paraId="0A18C8EF" w14:textId="43737E8F" w:rsidR="00C06A30" w:rsidRDefault="00C06A30" w:rsidP="00C06A30">
      <w:pPr>
        <w:pStyle w:val="ListParagraph"/>
        <w:numPr>
          <w:ilvl w:val="1"/>
          <w:numId w:val="11"/>
        </w:numPr>
      </w:pPr>
      <w:r>
        <w:t>A list of materials acceptable to use with the specific printer.</w:t>
      </w:r>
    </w:p>
    <w:p w14:paraId="73E1306B" w14:textId="483BD74C" w:rsidR="00C06A30" w:rsidRDefault="00C06A30" w:rsidP="00C06A30">
      <w:pPr>
        <w:pStyle w:val="ListParagraph"/>
        <w:numPr>
          <w:ilvl w:val="1"/>
          <w:numId w:val="11"/>
        </w:numPr>
      </w:pPr>
      <w:r>
        <w:t>Pre-print operating procedures and checks.</w:t>
      </w:r>
    </w:p>
    <w:p w14:paraId="210B7089" w14:textId="59B6C530" w:rsidR="00C06A30" w:rsidRDefault="00C06A30" w:rsidP="00C06A30">
      <w:pPr>
        <w:pStyle w:val="ListParagraph"/>
        <w:numPr>
          <w:ilvl w:val="1"/>
          <w:numId w:val="11"/>
        </w:numPr>
      </w:pPr>
      <w:r>
        <w:t>Post-processing procedures.</w:t>
      </w:r>
    </w:p>
    <w:p w14:paraId="4EE8EE64" w14:textId="4A656E40" w:rsidR="00C06A30" w:rsidRDefault="00C06A30" w:rsidP="00C06A30">
      <w:pPr>
        <w:pStyle w:val="ListParagraph"/>
        <w:numPr>
          <w:ilvl w:val="1"/>
          <w:numId w:val="11"/>
        </w:numPr>
      </w:pPr>
      <w:r>
        <w:t>Cleaning the printer and proper disposal of any associated hazardous waste.</w:t>
      </w:r>
    </w:p>
    <w:p w14:paraId="590E5C20" w14:textId="276BD149" w:rsidR="00C06A30" w:rsidRDefault="00C06A30" w:rsidP="00C06A30">
      <w:pPr>
        <w:pStyle w:val="ListParagraph"/>
        <w:numPr>
          <w:ilvl w:val="1"/>
          <w:numId w:val="11"/>
        </w:numPr>
      </w:pPr>
      <w:r>
        <w:t>Routine maintenance including frequency, required equipment (filters), etc.</w:t>
      </w:r>
    </w:p>
    <w:p w14:paraId="16F123C0" w14:textId="728D45AF" w:rsidR="00C06A30" w:rsidRDefault="00C06A30" w:rsidP="00C06A30">
      <w:pPr>
        <w:pStyle w:val="ListParagraph"/>
        <w:numPr>
          <w:ilvl w:val="1"/>
          <w:numId w:val="11"/>
        </w:numPr>
      </w:pPr>
      <w:r>
        <w:t>Emergency response procedures and first aid.</w:t>
      </w:r>
    </w:p>
    <w:p w14:paraId="3BF53459" w14:textId="7FFF2597" w:rsidR="00C06A30" w:rsidRDefault="00C06A30" w:rsidP="00C06A30">
      <w:pPr>
        <w:pStyle w:val="ListParagraph"/>
        <w:numPr>
          <w:ilvl w:val="0"/>
          <w:numId w:val="11"/>
        </w:numPr>
      </w:pPr>
      <w:r>
        <w:t>Prohibiting the consumption of food or beverages in areas where printers are operating.</w:t>
      </w:r>
    </w:p>
    <w:p w14:paraId="48E60BA1" w14:textId="3BBC220E" w:rsidR="00C06A30" w:rsidRDefault="00C06A30" w:rsidP="00C06A30">
      <w:pPr>
        <w:pStyle w:val="ListParagraph"/>
        <w:numPr>
          <w:ilvl w:val="0"/>
          <w:numId w:val="11"/>
        </w:numPr>
      </w:pPr>
      <w:r>
        <w:t>Requirements for unattended operation (e.g., enclosed printer with overheat sensor, remote monitoring, fire suppression).</w:t>
      </w:r>
    </w:p>
    <w:p w14:paraId="3C58FC66" w14:textId="4DF11916" w:rsidR="00C06A30" w:rsidRDefault="00C06A30" w:rsidP="00C06A30">
      <w:pPr>
        <w:pStyle w:val="ListParagraph"/>
        <w:numPr>
          <w:ilvl w:val="1"/>
          <w:numId w:val="11"/>
        </w:numPr>
      </w:pPr>
      <w:r>
        <w:t>Prohibition of unattended printing for certain materials or experimental setups</w:t>
      </w:r>
    </w:p>
    <w:p w14:paraId="3CD7B7E3" w14:textId="2C3EA697" w:rsidR="00C06A30" w:rsidRDefault="00C06A30" w:rsidP="00C06A30">
      <w:pPr>
        <w:pStyle w:val="ListParagraph"/>
        <w:numPr>
          <w:ilvl w:val="0"/>
          <w:numId w:val="11"/>
        </w:numPr>
      </w:pPr>
      <w:r>
        <w:t>Prohibiting the use of unapproved or unknown materials or the printing of illegal devices or components.</w:t>
      </w:r>
    </w:p>
    <w:p w14:paraId="3AB64958" w14:textId="103EC4DC" w:rsidR="00C06A30" w:rsidRDefault="00C06A30" w:rsidP="00C06A30">
      <w:pPr>
        <w:pStyle w:val="ListParagraph"/>
        <w:numPr>
          <w:ilvl w:val="1"/>
          <w:numId w:val="11"/>
        </w:numPr>
      </w:pPr>
      <w:r>
        <w:t>Weapons or weapon parts</w:t>
      </w:r>
    </w:p>
    <w:p w14:paraId="7569300F" w14:textId="180B06F8" w:rsidR="00C06A30" w:rsidRDefault="00C06A30" w:rsidP="00C06A30">
      <w:pPr>
        <w:pStyle w:val="ListParagraph"/>
        <w:numPr>
          <w:ilvl w:val="0"/>
          <w:numId w:val="11"/>
        </w:numPr>
      </w:pPr>
      <w:r>
        <w:t>Copyrighted material is not to be printed without proper authorization from owners.</w:t>
      </w:r>
    </w:p>
    <w:p w14:paraId="5450DBE1" w14:textId="1A575B2A" w:rsidR="00C06A30" w:rsidRDefault="00C06A30" w:rsidP="00C06A30">
      <w:pPr>
        <w:pStyle w:val="Heading1"/>
      </w:pPr>
      <w:r>
        <w:t>Personal Protective Equipment</w:t>
      </w:r>
    </w:p>
    <w:p w14:paraId="660F289D" w14:textId="77777777" w:rsidR="00C06A30" w:rsidRDefault="00C06A30" w:rsidP="00C06A30">
      <w:r>
        <w:t xml:space="preserve">When other control methods cannot reduce hazardous chemical or physical exposures to safe levels, personal protective equipment (PPE) must be employed. PPE is used to minimize inhalation, ingestion, and dermal exposures.  Specific PPE </w:t>
      </w:r>
      <w:r>
        <w:lastRenderedPageBreak/>
        <w:t>required when working with 3D printers will depend on the printer type and must be determined during the initial risk assessment.</w:t>
      </w:r>
    </w:p>
    <w:p w14:paraId="6E95F635" w14:textId="77777777" w:rsidR="00C06A30" w:rsidRDefault="00C06A30" w:rsidP="00C06A30">
      <w:r>
        <w:t xml:space="preserve">When working with solvents or base baths used with some printers, gloves that are compatible with the chemicals are required (for example, nitrile or neoprene gloves, not latex, are to be worn for vat photopolymerization). Consult the printer’s user manual or locate a glove chemical compatibility chart found on glove manufacturers’ websites. Goggles or glasses that protect against chemical splashes (or, if needed, UV </w:t>
      </w:r>
      <w:proofErr w:type="gramStart"/>
      <w:r>
        <w:t>light</w:t>
      </w:r>
      <w:proofErr w:type="gramEnd"/>
      <w:r>
        <w:t xml:space="preserve"> or lasers) are also required.</w:t>
      </w:r>
    </w:p>
    <w:p w14:paraId="0A135408" w14:textId="55366F72" w:rsidR="00C06A30" w:rsidRDefault="00C06A30" w:rsidP="00C06A30">
      <w:r>
        <w:t xml:space="preserve">Standard dust masks are not adequate at preventing the inhalation of VOCs and nanoparticles. Commercial respirators approved by NIOSH can offer protection against chemical and particle contaminants; however, they require special care and enrollment in the </w:t>
      </w:r>
      <w:hyperlink r:id="rId7" w:history="1">
        <w:r w:rsidRPr="00F821D1">
          <w:rPr>
            <w:rStyle w:val="Hyperlink"/>
          </w:rPr>
          <w:t>Respiratory Protection Program</w:t>
        </w:r>
      </w:hyperlink>
      <w:r>
        <w:t>. In general, the use of dedicated ventilation or enclosures is preferred to mitigate inhalation hazards.</w:t>
      </w:r>
    </w:p>
    <w:p w14:paraId="550F18EC" w14:textId="228B654A" w:rsidR="00C06A30" w:rsidRDefault="00C06A30" w:rsidP="00C06A30">
      <w:r>
        <w:t xml:space="preserve">PPE specific to 3D metal printers </w:t>
      </w:r>
      <w:proofErr w:type="gramStart"/>
      <w:r>
        <w:t>is</w:t>
      </w:r>
      <w:proofErr w:type="gramEnd"/>
      <w:r>
        <w:t xml:space="preserve"> covered in Appendix C.</w:t>
      </w:r>
    </w:p>
    <w:p w14:paraId="0C80D960" w14:textId="7386FDDD" w:rsidR="00F821D1" w:rsidRDefault="00F821D1" w:rsidP="00F821D1">
      <w:pPr>
        <w:pStyle w:val="Heading1"/>
      </w:pPr>
      <w:r>
        <w:t>General Safety Procedures</w:t>
      </w:r>
    </w:p>
    <w:p w14:paraId="4654AFDE" w14:textId="77777777" w:rsidR="00F821D1" w:rsidRDefault="00F821D1" w:rsidP="00F821D1">
      <w:r>
        <w:t>Operating and safety procedures detailed in the manufacturer's operating manual must be always followed. However, here are some more general procedures that should be followed.</w:t>
      </w:r>
    </w:p>
    <w:p w14:paraId="39EBAF64" w14:textId="6877F63E" w:rsidR="00F821D1" w:rsidRDefault="00F821D1" w:rsidP="00F821D1">
      <w:pPr>
        <w:pStyle w:val="ListParagraph"/>
        <w:numPr>
          <w:ilvl w:val="0"/>
          <w:numId w:val="12"/>
        </w:numPr>
      </w:pPr>
      <w:r>
        <w:t>Prior to operation of a 3D printer, ensure that personnel are trained on how to safely operate the printer.</w:t>
      </w:r>
    </w:p>
    <w:p w14:paraId="21B45DB5" w14:textId="5E34A578" w:rsidR="00F821D1" w:rsidRDefault="00F821D1" w:rsidP="00F821D1">
      <w:pPr>
        <w:pStyle w:val="ListParagraph"/>
        <w:numPr>
          <w:ilvl w:val="0"/>
          <w:numId w:val="12"/>
        </w:numPr>
      </w:pPr>
      <w:r>
        <w:t>Safety Data Sheets (SDS) for materials used with 3D printers should be reviewed prior to use.</w:t>
      </w:r>
    </w:p>
    <w:p w14:paraId="1F7B9C15" w14:textId="7D42B1E2" w:rsidR="00F821D1" w:rsidRDefault="00F821D1" w:rsidP="00F821D1">
      <w:pPr>
        <w:pStyle w:val="ListParagraph"/>
        <w:numPr>
          <w:ilvl w:val="0"/>
          <w:numId w:val="12"/>
        </w:numPr>
      </w:pPr>
      <w:r>
        <w:t>Do not place flammable liquids near 3D printers.</w:t>
      </w:r>
    </w:p>
    <w:p w14:paraId="641F955D" w14:textId="15455F46" w:rsidR="00F821D1" w:rsidRDefault="00F821D1" w:rsidP="00F821D1">
      <w:pPr>
        <w:pStyle w:val="ListParagraph"/>
        <w:numPr>
          <w:ilvl w:val="0"/>
          <w:numId w:val="12"/>
        </w:numPr>
      </w:pPr>
      <w:r>
        <w:t>If a manufacturer offers enclosures or exhaust ventilation kits, they should be purchased. This will decrease air contaminants and potential injury in pinch points.</w:t>
      </w:r>
    </w:p>
    <w:p w14:paraId="2AB1F26B" w14:textId="332AE7DB" w:rsidR="00F821D1" w:rsidRDefault="00F821D1" w:rsidP="00F821D1">
      <w:pPr>
        <w:pStyle w:val="ListParagraph"/>
        <w:numPr>
          <w:ilvl w:val="0"/>
          <w:numId w:val="12"/>
        </w:numPr>
      </w:pPr>
      <w:r>
        <w:t>Never bypass safety controls or defeat interlocks after the printing process has started.</w:t>
      </w:r>
    </w:p>
    <w:p w14:paraId="07ADC05A" w14:textId="7501D0B5" w:rsidR="00F821D1" w:rsidRDefault="00F821D1" w:rsidP="00F821D1">
      <w:pPr>
        <w:pStyle w:val="ListParagraph"/>
        <w:numPr>
          <w:ilvl w:val="0"/>
          <w:numId w:val="12"/>
        </w:numPr>
      </w:pPr>
      <w:r>
        <w:t>Avoid standing or working near the printer unless it is operated in a vented or filtered enclosure.</w:t>
      </w:r>
    </w:p>
    <w:p w14:paraId="2FB8E921" w14:textId="4E7E483D" w:rsidR="00F821D1" w:rsidRDefault="00F821D1" w:rsidP="00F821D1">
      <w:pPr>
        <w:pStyle w:val="ListParagraph"/>
        <w:numPr>
          <w:ilvl w:val="0"/>
          <w:numId w:val="12"/>
        </w:numPr>
      </w:pPr>
      <w:r>
        <w:t>For fused filament printers, avoid setting the temperature of the print head heating element any higher than is required for a successful print job.</w:t>
      </w:r>
    </w:p>
    <w:p w14:paraId="63D465D0" w14:textId="4AC1B786" w:rsidR="00F821D1" w:rsidRDefault="00F821D1" w:rsidP="00F821D1">
      <w:pPr>
        <w:pStyle w:val="ListParagraph"/>
        <w:numPr>
          <w:ilvl w:val="1"/>
          <w:numId w:val="12"/>
        </w:numPr>
      </w:pPr>
      <w:r>
        <w:t>Higher temperatures may result in elevated emissions.</w:t>
      </w:r>
    </w:p>
    <w:p w14:paraId="6652B9B2" w14:textId="19E3B661" w:rsidR="00F821D1" w:rsidRDefault="00F821D1" w:rsidP="00F821D1">
      <w:pPr>
        <w:pStyle w:val="ListParagraph"/>
        <w:numPr>
          <w:ilvl w:val="0"/>
          <w:numId w:val="12"/>
        </w:numPr>
      </w:pPr>
      <w:r>
        <w:lastRenderedPageBreak/>
        <w:t>If a printer is operated within an enclosure, wait for the printer to cool and emissions have dissipated before accessing the work piece.</w:t>
      </w:r>
    </w:p>
    <w:p w14:paraId="0EAAD967" w14:textId="393F9A1C" w:rsidR="00F821D1" w:rsidRDefault="00F821D1" w:rsidP="00F821D1">
      <w:pPr>
        <w:pStyle w:val="ListParagraph"/>
        <w:numPr>
          <w:ilvl w:val="1"/>
          <w:numId w:val="12"/>
        </w:numPr>
      </w:pPr>
      <w:r>
        <w:t>This applies to both finished products and print failures.</w:t>
      </w:r>
    </w:p>
    <w:p w14:paraId="4B6301EF" w14:textId="4726D990" w:rsidR="00F821D1" w:rsidRDefault="00F821D1" w:rsidP="00F821D1">
      <w:pPr>
        <w:pStyle w:val="ListParagraph"/>
        <w:numPr>
          <w:ilvl w:val="0"/>
          <w:numId w:val="12"/>
        </w:numPr>
      </w:pPr>
      <w:r>
        <w:t>Do not leave the printer unattended immediately after the start of a job. Remain at the printer for a time to confirm the equipment is operating properly. Whenever possible, minimize the amount of time a printer is left unattended (either by the user or other staff).</w:t>
      </w:r>
    </w:p>
    <w:p w14:paraId="71375977" w14:textId="03E634A1" w:rsidR="00F821D1" w:rsidRDefault="00F821D1" w:rsidP="00F821D1">
      <w:pPr>
        <w:pStyle w:val="ListParagraph"/>
        <w:numPr>
          <w:ilvl w:val="0"/>
          <w:numId w:val="12"/>
        </w:numPr>
      </w:pPr>
      <w:r>
        <w:t>Be aware of the locations of emergency equipment such as fire extinguishers and eyewash stations.</w:t>
      </w:r>
    </w:p>
    <w:p w14:paraId="30F18CE5" w14:textId="7FC1BC67" w:rsidR="00F821D1" w:rsidRDefault="00F821D1" w:rsidP="00F821D1">
      <w:pPr>
        <w:pStyle w:val="Heading1"/>
      </w:pPr>
      <w:r>
        <w:t>Disposal of Waste Materials</w:t>
      </w:r>
    </w:p>
    <w:p w14:paraId="0EE2FE5F" w14:textId="01F5BBB7" w:rsidR="00F821D1" w:rsidRDefault="00F821D1" w:rsidP="00F821D1">
      <w:r>
        <w:t xml:space="preserve">Some waste products from the printing process may be designated hazardous waste. Used resins, solvent rinses, caustic baths, and metal powders must be stored and disposed of according to protocols described in the </w:t>
      </w:r>
      <w:hyperlink r:id="rId8" w:history="1">
        <w:r w:rsidRPr="00F821D1">
          <w:rPr>
            <w:rStyle w:val="Hyperlink"/>
          </w:rPr>
          <w:t>University of Minnesota’s Chemical Hygiene Plan (CHP).</w:t>
        </w:r>
      </w:hyperlink>
      <w:r>
        <w:t xml:space="preserve"> </w:t>
      </w:r>
    </w:p>
    <w:p w14:paraId="3545334B" w14:textId="77777777" w:rsidR="00F821D1" w:rsidRDefault="00F821D1" w:rsidP="00F821D1">
      <w:r>
        <w:t>When cleaning in and around 3D printers, observe the following recommendations:</w:t>
      </w:r>
    </w:p>
    <w:p w14:paraId="3ACD813D" w14:textId="74F8D88A" w:rsidR="00F821D1" w:rsidRDefault="00F821D1" w:rsidP="00F821D1">
      <w:pPr>
        <w:pStyle w:val="ListParagraph"/>
        <w:numPr>
          <w:ilvl w:val="0"/>
          <w:numId w:val="13"/>
        </w:numPr>
      </w:pPr>
      <w:r>
        <w:t>Use wet wiping for cleaning.</w:t>
      </w:r>
    </w:p>
    <w:p w14:paraId="78E3D574" w14:textId="2B90B3C0" w:rsidR="00F821D1" w:rsidRDefault="00F821D1" w:rsidP="00F821D1">
      <w:pPr>
        <w:pStyle w:val="ListParagraph"/>
        <w:numPr>
          <w:ilvl w:val="0"/>
          <w:numId w:val="13"/>
        </w:numPr>
      </w:pPr>
      <w:r>
        <w:t>Use a HEPA-filtered vacuum. Do not dry sweep and never used compressed air.</w:t>
      </w:r>
    </w:p>
    <w:p w14:paraId="5780AA3E" w14:textId="381394E8" w:rsidR="00F821D1" w:rsidRDefault="00F821D1" w:rsidP="00F821D1">
      <w:pPr>
        <w:pStyle w:val="ListParagraph"/>
        <w:numPr>
          <w:ilvl w:val="0"/>
          <w:numId w:val="13"/>
        </w:numPr>
      </w:pPr>
      <w:r>
        <w:t>Properly handle filters during removal, replacement, and disposal.</w:t>
      </w:r>
    </w:p>
    <w:p w14:paraId="4551F1BC" w14:textId="1B41193E" w:rsidR="00F821D1" w:rsidRDefault="00F821D1" w:rsidP="00F821D1">
      <w:pPr>
        <w:pStyle w:val="ListParagraph"/>
        <w:numPr>
          <w:ilvl w:val="0"/>
          <w:numId w:val="13"/>
        </w:numPr>
      </w:pPr>
      <w:r>
        <w:t xml:space="preserve">Dispose of waste materials generated during the cleaning process, such as cleaning materials and gloves, in compliance with </w:t>
      </w:r>
      <w:hyperlink r:id="rId9" w:history="1">
        <w:r w:rsidRPr="00F821D1">
          <w:rPr>
            <w:rStyle w:val="Hyperlink"/>
          </w:rPr>
          <w:t>University Regulated Waste policies.</w:t>
        </w:r>
      </w:hyperlink>
    </w:p>
    <w:p w14:paraId="4C062F35" w14:textId="552877C8" w:rsidR="00F821D1" w:rsidRDefault="00F821D1" w:rsidP="00F821D1">
      <w:pPr>
        <w:pStyle w:val="Heading1"/>
      </w:pPr>
      <w:r>
        <w:t>Emergency Procedures</w:t>
      </w:r>
    </w:p>
    <w:p w14:paraId="172853C9" w14:textId="77777777" w:rsidR="00F821D1" w:rsidRDefault="00F821D1" w:rsidP="00F821D1">
      <w:pPr>
        <w:pStyle w:val="Heading2"/>
      </w:pPr>
      <w:r>
        <w:t>Chemical and Biological Spills - Liquid or Solid</w:t>
      </w:r>
    </w:p>
    <w:p w14:paraId="0123160C" w14:textId="77777777" w:rsidR="00F821D1" w:rsidRDefault="00F821D1" w:rsidP="00F821D1">
      <w:r>
        <w:t>The response to any chemical spill will depend on the chemicals involved, the quantities of chemicals, the location of the spill, and the ability of staff to respond. Whenever working with a printer that requires the use of hazardous chemicals or biological materials, review the hazards of the material(s) and develop a response plan in the event there is a spill. For more information on responding to chemical or biological spills, please refer to the HSRM Regulated Waste web page.</w:t>
      </w:r>
    </w:p>
    <w:p w14:paraId="3A117D89" w14:textId="77777777" w:rsidR="00F821D1" w:rsidRDefault="00F821D1" w:rsidP="00F821D1"/>
    <w:p w14:paraId="4C09CCEF" w14:textId="77777777" w:rsidR="00F821D1" w:rsidRDefault="00F821D1" w:rsidP="00A56AD7">
      <w:pPr>
        <w:pStyle w:val="Heading2"/>
      </w:pPr>
      <w:r>
        <w:lastRenderedPageBreak/>
        <w:t>Chemical or Biological Exposures</w:t>
      </w:r>
    </w:p>
    <w:p w14:paraId="2F07BBCD" w14:textId="77777777" w:rsidR="00F821D1" w:rsidRDefault="00F821D1" w:rsidP="00F821D1">
      <w:r>
        <w:t xml:space="preserve">There </w:t>
      </w:r>
      <w:proofErr w:type="gramStart"/>
      <w:r>
        <w:t>are</w:t>
      </w:r>
      <w:proofErr w:type="gramEnd"/>
      <w:r>
        <w:t xml:space="preserve"> exposure risks associated with every category of 3D printer including the inhalation of nanoparticles, VOCs, metal powders or dermal exposures to chemical or biological materials. Utilizing proper ventilation methods and wearing appropriate PPE while working with 3D printers can dramatically reduce the potential for hazardous exposures. However, if an exposure does occur, the action taken will depend on the exposure route and/or materials involved.</w:t>
      </w:r>
    </w:p>
    <w:p w14:paraId="56BC6C2E" w14:textId="0CF88A0C" w:rsidR="00F821D1" w:rsidRDefault="00F821D1" w:rsidP="00A56AD7">
      <w:pPr>
        <w:pStyle w:val="ListParagraph"/>
        <w:numPr>
          <w:ilvl w:val="0"/>
          <w:numId w:val="14"/>
        </w:numPr>
      </w:pPr>
      <w:r>
        <w:t xml:space="preserve">In the event a chemical or biological material </w:t>
      </w:r>
      <w:r w:rsidR="00813F1F">
        <w:t>contacts</w:t>
      </w:r>
      <w:r>
        <w:t xml:space="preserve"> the skin, immediately go to the nearest sink and rinse the affected area for 15 minutes. If the exposure covers a large area of the body, stand under an emergency shower for 15 minutes.</w:t>
      </w:r>
    </w:p>
    <w:p w14:paraId="158F1035" w14:textId="34CCEAAF" w:rsidR="00F821D1" w:rsidRDefault="00F821D1" w:rsidP="00A56AD7">
      <w:pPr>
        <w:pStyle w:val="ListParagraph"/>
        <w:numPr>
          <w:ilvl w:val="1"/>
          <w:numId w:val="14"/>
        </w:numPr>
      </w:pPr>
      <w:r>
        <w:t xml:space="preserve">Go to the nearest clinic or emergency room if symptoms persist. </w:t>
      </w:r>
    </w:p>
    <w:p w14:paraId="2C6D7F85" w14:textId="1872F8EF" w:rsidR="00F821D1" w:rsidRDefault="00F821D1" w:rsidP="00A56AD7">
      <w:pPr>
        <w:pStyle w:val="ListParagraph"/>
        <w:numPr>
          <w:ilvl w:val="0"/>
          <w:numId w:val="14"/>
        </w:numPr>
      </w:pPr>
      <w:r>
        <w:t xml:space="preserve">If there is a splash to the eye of a chemical or biological material, immediately go to the nearest emergency eyewash and flush the eyes for at least 15 minutes. </w:t>
      </w:r>
    </w:p>
    <w:p w14:paraId="7FC1E8FB" w14:textId="4B4560CA" w:rsidR="00F821D1" w:rsidRDefault="00F821D1" w:rsidP="00A56AD7">
      <w:pPr>
        <w:pStyle w:val="ListParagraph"/>
        <w:numPr>
          <w:ilvl w:val="1"/>
          <w:numId w:val="14"/>
        </w:numPr>
      </w:pPr>
      <w:r>
        <w:t>Visit an urgent clinic or emergency room for an evaluation.</w:t>
      </w:r>
    </w:p>
    <w:p w14:paraId="4D13D2F4" w14:textId="53640BDA" w:rsidR="00F821D1" w:rsidRDefault="00F821D1" w:rsidP="00A56AD7">
      <w:pPr>
        <w:pStyle w:val="ListParagraph"/>
        <w:numPr>
          <w:ilvl w:val="0"/>
          <w:numId w:val="14"/>
        </w:numPr>
      </w:pPr>
      <w:r>
        <w:t>For inhalation exposures, contact the Biosafety and Occupational Health Department.</w:t>
      </w:r>
    </w:p>
    <w:p w14:paraId="0C90B887" w14:textId="45AB0E55" w:rsidR="00F821D1" w:rsidRDefault="00F821D1" w:rsidP="00A56AD7">
      <w:pPr>
        <w:pStyle w:val="ListParagraph"/>
        <w:numPr>
          <w:ilvl w:val="1"/>
          <w:numId w:val="14"/>
        </w:numPr>
      </w:pPr>
      <w:r>
        <w:t>If you are experiencing breathing issues, go to the emergency room immediately.</w:t>
      </w:r>
    </w:p>
    <w:p w14:paraId="2703DD60" w14:textId="77777777" w:rsidR="00F821D1" w:rsidRDefault="00F821D1" w:rsidP="00A56AD7">
      <w:pPr>
        <w:pStyle w:val="Heading2"/>
      </w:pPr>
      <w:r>
        <w:t>Fires</w:t>
      </w:r>
    </w:p>
    <w:p w14:paraId="5A50668B" w14:textId="77777777" w:rsidR="00F821D1" w:rsidRDefault="00F821D1" w:rsidP="00F821D1">
      <w:r>
        <w:t>A 3D printer fire may occur for a variety of reasons. Flammable chemicals may be present in or around a printer. Some printers have heated print beds, and a malfunction may result in excessive temperatures. Prior to using any 3D printer, identify the location of all fire extinguishers in the immediate vicinity.</w:t>
      </w:r>
    </w:p>
    <w:p w14:paraId="55E2920A" w14:textId="06D156CA" w:rsidR="00F821D1" w:rsidRDefault="00F821D1" w:rsidP="00F821D1">
      <w:r>
        <w:t>The response to a fire will depend on any materials involved, the size of the fire, and how quickly the fire grows. No matter how large or small the fire is, the safety of staff and users is a priority over fighting the fire. Remember, UMN employees or students are not required to extinguish fires, especially if personal safety could be compromised.</w:t>
      </w:r>
    </w:p>
    <w:p w14:paraId="70097BD2" w14:textId="77777777" w:rsidR="00F821D1" w:rsidRDefault="00F821D1" w:rsidP="00F821D1">
      <w:r>
        <w:t>For small fires, if it is safe to do so, a response should include:</w:t>
      </w:r>
    </w:p>
    <w:p w14:paraId="36E02099" w14:textId="6DB34DBA" w:rsidR="00F821D1" w:rsidRDefault="00F821D1" w:rsidP="00A56AD7">
      <w:pPr>
        <w:pStyle w:val="ListParagraph"/>
        <w:numPr>
          <w:ilvl w:val="0"/>
          <w:numId w:val="15"/>
        </w:numPr>
      </w:pPr>
      <w:r>
        <w:t>If possible, unplug the printer.</w:t>
      </w:r>
    </w:p>
    <w:p w14:paraId="4F4F6A6B" w14:textId="7BE3D686" w:rsidR="00F821D1" w:rsidRDefault="00F821D1" w:rsidP="00A56AD7">
      <w:pPr>
        <w:pStyle w:val="ListParagraph"/>
        <w:numPr>
          <w:ilvl w:val="0"/>
          <w:numId w:val="15"/>
        </w:numPr>
      </w:pPr>
      <w:r>
        <w:t>Remove all flammable and combustible materials from the area.</w:t>
      </w:r>
    </w:p>
    <w:p w14:paraId="34B266BC" w14:textId="00E9FDDC" w:rsidR="00F821D1" w:rsidRDefault="00F821D1" w:rsidP="00A56AD7">
      <w:pPr>
        <w:pStyle w:val="ListParagraph"/>
        <w:numPr>
          <w:ilvl w:val="0"/>
          <w:numId w:val="15"/>
        </w:numPr>
      </w:pPr>
      <w:r>
        <w:lastRenderedPageBreak/>
        <w:t>Use the nearest fire extinguisher and attempt to extinguish the fire.</w:t>
      </w:r>
    </w:p>
    <w:p w14:paraId="3B1C084C" w14:textId="175292FF" w:rsidR="00F821D1" w:rsidRDefault="00F821D1" w:rsidP="00A56AD7">
      <w:pPr>
        <w:pStyle w:val="ListParagraph"/>
        <w:numPr>
          <w:ilvl w:val="1"/>
          <w:numId w:val="15"/>
        </w:numPr>
      </w:pPr>
      <w:r>
        <w:t xml:space="preserve">HSRM offers </w:t>
      </w:r>
      <w:hyperlink r:id="rId10" w:history="1">
        <w:r w:rsidRPr="00F27C84">
          <w:rPr>
            <w:rStyle w:val="Hyperlink"/>
          </w:rPr>
          <w:t>online</w:t>
        </w:r>
      </w:hyperlink>
      <w:r>
        <w:t xml:space="preserve"> and in-person fire extinguisher training.</w:t>
      </w:r>
    </w:p>
    <w:p w14:paraId="3D7728D2" w14:textId="5CA0C9CC" w:rsidR="00F821D1" w:rsidRDefault="00F821D1" w:rsidP="00F27C84">
      <w:pPr>
        <w:pStyle w:val="ListParagraph"/>
        <w:numPr>
          <w:ilvl w:val="1"/>
          <w:numId w:val="15"/>
        </w:numPr>
      </w:pPr>
      <w:r>
        <w:t>If the fire is not extinguished after one extinguisher is used, do not grab another extinguisher. Evacuate the area and call 9-1-1.</w:t>
      </w:r>
    </w:p>
    <w:p w14:paraId="21347840" w14:textId="75F2984B" w:rsidR="00F821D1" w:rsidRDefault="00F821D1" w:rsidP="00F821D1">
      <w:pPr>
        <w:pStyle w:val="ListParagraph"/>
        <w:numPr>
          <w:ilvl w:val="0"/>
          <w:numId w:val="15"/>
        </w:numPr>
      </w:pPr>
      <w:r>
        <w:t>For any size fire, even those that self-extinguish, report the incident to the area manager, PI, or other supervisor. Consult with the area supervisor or HSRM on proper post fire cleanup procedures.</w:t>
      </w:r>
    </w:p>
    <w:p w14:paraId="74F5E7F8" w14:textId="0F319824" w:rsidR="00F821D1" w:rsidRDefault="00F821D1" w:rsidP="00F27C84">
      <w:pPr>
        <w:pStyle w:val="Heading2"/>
      </w:pPr>
      <w:r>
        <w:t xml:space="preserve">Other </w:t>
      </w:r>
      <w:r w:rsidR="00F27C84">
        <w:t>I</w:t>
      </w:r>
      <w:r>
        <w:t>njuries</w:t>
      </w:r>
    </w:p>
    <w:p w14:paraId="18D10231" w14:textId="77777777" w:rsidR="00F821D1" w:rsidRDefault="00F821D1" w:rsidP="00F821D1">
      <w:r>
        <w:t>Other injuries that may occur when interacting with 3D printers include:</w:t>
      </w:r>
    </w:p>
    <w:p w14:paraId="254DD743" w14:textId="14DD18B5" w:rsidR="00F821D1" w:rsidRDefault="00F821D1" w:rsidP="00F27C84">
      <w:pPr>
        <w:pStyle w:val="ListParagraph"/>
        <w:numPr>
          <w:ilvl w:val="0"/>
          <w:numId w:val="16"/>
        </w:numPr>
      </w:pPr>
      <w:r>
        <w:t>Burns from heated beds or print heads</w:t>
      </w:r>
    </w:p>
    <w:p w14:paraId="3647E76D" w14:textId="67939811" w:rsidR="00F821D1" w:rsidRDefault="00F821D1" w:rsidP="00F27C84">
      <w:pPr>
        <w:pStyle w:val="ListParagraph"/>
        <w:numPr>
          <w:ilvl w:val="0"/>
          <w:numId w:val="16"/>
        </w:numPr>
      </w:pPr>
      <w:r>
        <w:t>Pinches from moving parts</w:t>
      </w:r>
    </w:p>
    <w:p w14:paraId="7F862260" w14:textId="6EBAF05B" w:rsidR="00F821D1" w:rsidRDefault="00F821D1" w:rsidP="00F27C84">
      <w:pPr>
        <w:pStyle w:val="ListParagraph"/>
        <w:numPr>
          <w:ilvl w:val="0"/>
          <w:numId w:val="16"/>
        </w:numPr>
      </w:pPr>
      <w:r>
        <w:t>Eye or skin injury from UV or laser light</w:t>
      </w:r>
    </w:p>
    <w:p w14:paraId="5CED369D" w14:textId="552D3070" w:rsidR="00F821D1" w:rsidRDefault="00F821D1" w:rsidP="00F821D1">
      <w:r>
        <w:t xml:space="preserve">If you are injured while working with a 3D printer (or any other equipment), inform your PI, area manager, or supervisor immediately. For injuries requiring attention beyond a first aid kit, travel to the nearest clinic, urgent care, or emergency room as soon as possible. Guidelines on reporting injuries can be found in Section 3.10 of the </w:t>
      </w:r>
      <w:hyperlink r:id="rId11" w:history="1">
        <w:r w:rsidRPr="00F27C84">
          <w:rPr>
            <w:rStyle w:val="Hyperlink"/>
          </w:rPr>
          <w:t>University Chemical Hygiene Plan</w:t>
        </w:r>
      </w:hyperlink>
      <w:r>
        <w:t>.</w:t>
      </w:r>
    </w:p>
    <w:p w14:paraId="67BA882A" w14:textId="0A4BE8CF" w:rsidR="00F27C84" w:rsidRDefault="00F27C84" w:rsidP="00F27C84">
      <w:pPr>
        <w:pStyle w:val="Heading1"/>
      </w:pPr>
      <w:r>
        <w:t>Training</w:t>
      </w:r>
    </w:p>
    <w:p w14:paraId="7F39CA4E" w14:textId="77777777" w:rsidR="00F27C84" w:rsidRDefault="00F27C84" w:rsidP="00F27C84">
      <w:r>
        <w:t xml:space="preserve">Faculty or staff managing the location, or overseeing the use, of 3D printers will be required to complete one or more training courses specific to the type of printer used (if not completed already). </w:t>
      </w:r>
    </w:p>
    <w:p w14:paraId="67130965" w14:textId="50502085" w:rsidR="00F27C84" w:rsidRDefault="00F27C84" w:rsidP="00F27C84">
      <w:pPr>
        <w:pStyle w:val="ListParagraph"/>
        <w:numPr>
          <w:ilvl w:val="0"/>
          <w:numId w:val="17"/>
        </w:numPr>
      </w:pPr>
      <w:hyperlink r:id="rId12" w:history="1">
        <w:r w:rsidRPr="00F27C84">
          <w:rPr>
            <w:rStyle w:val="Hyperlink"/>
          </w:rPr>
          <w:t>Safety in the Research Lab</w:t>
        </w:r>
      </w:hyperlink>
      <w:r>
        <w:t xml:space="preserve"> or </w:t>
      </w:r>
      <w:hyperlink r:id="rId13" w:history="1">
        <w:r w:rsidRPr="00F27C84">
          <w:rPr>
            <w:rStyle w:val="Hyperlink"/>
          </w:rPr>
          <w:t>Hazard Communication</w:t>
        </w:r>
      </w:hyperlink>
    </w:p>
    <w:p w14:paraId="605C59A8" w14:textId="192698F7" w:rsidR="00F27C84" w:rsidRDefault="00F27C84" w:rsidP="00F27C84">
      <w:pPr>
        <w:pStyle w:val="ListParagraph"/>
        <w:numPr>
          <w:ilvl w:val="0"/>
          <w:numId w:val="17"/>
        </w:numPr>
      </w:pPr>
      <w:hyperlink r:id="rId14" w:history="1">
        <w:r w:rsidRPr="00F27C84">
          <w:rPr>
            <w:rStyle w:val="Hyperlink"/>
          </w:rPr>
          <w:t>General Laser Safety</w:t>
        </w:r>
      </w:hyperlink>
      <w:r>
        <w:t xml:space="preserve"> (If operating 3D printer containing a laser)</w:t>
      </w:r>
    </w:p>
    <w:p w14:paraId="51E8666F" w14:textId="4C309D02" w:rsidR="00F27C84" w:rsidRDefault="00F27C84" w:rsidP="00F27C84">
      <w:pPr>
        <w:pStyle w:val="ListParagraph"/>
        <w:numPr>
          <w:ilvl w:val="0"/>
          <w:numId w:val="17"/>
        </w:numPr>
      </w:pPr>
      <w:hyperlink r:id="rId15" w:history="1">
        <w:r w:rsidRPr="00F27C84">
          <w:rPr>
            <w:rStyle w:val="Hyperlink"/>
          </w:rPr>
          <w:t>Biological Safety</w:t>
        </w:r>
      </w:hyperlink>
      <w:r>
        <w:t xml:space="preserve"> (If operating biological material printers)</w:t>
      </w:r>
    </w:p>
    <w:p w14:paraId="5BAE9972" w14:textId="77777777" w:rsidR="00F27C84" w:rsidRDefault="00F27C84" w:rsidP="00F27C84">
      <w:r>
        <w:t>Training for users visiting 3D printing facilities (e.g., Makerspaces) must include the following content:</w:t>
      </w:r>
    </w:p>
    <w:p w14:paraId="5441A48C" w14:textId="24A87054" w:rsidR="00F27C84" w:rsidRDefault="00F27C84" w:rsidP="00F27C84">
      <w:pPr>
        <w:pStyle w:val="ListParagraph"/>
        <w:numPr>
          <w:ilvl w:val="0"/>
          <w:numId w:val="18"/>
        </w:numPr>
      </w:pPr>
      <w:r>
        <w:t>Review of this safety program and relevant SOPs</w:t>
      </w:r>
    </w:p>
    <w:p w14:paraId="75526B8B" w14:textId="6A6FB12E" w:rsidR="00F27C84" w:rsidRDefault="00F27C84" w:rsidP="00F27C84">
      <w:pPr>
        <w:pStyle w:val="ListParagraph"/>
        <w:numPr>
          <w:ilvl w:val="0"/>
          <w:numId w:val="18"/>
        </w:numPr>
      </w:pPr>
      <w:r>
        <w:t>Hazard recognition and control measures</w:t>
      </w:r>
    </w:p>
    <w:p w14:paraId="75F4A7C8" w14:textId="7978C882" w:rsidR="00F27C84" w:rsidRDefault="00F27C84" w:rsidP="00F27C84">
      <w:pPr>
        <w:pStyle w:val="ListParagraph"/>
        <w:numPr>
          <w:ilvl w:val="0"/>
          <w:numId w:val="18"/>
        </w:numPr>
      </w:pPr>
      <w:r>
        <w:t>Proper use of PPE</w:t>
      </w:r>
    </w:p>
    <w:p w14:paraId="45D5A043" w14:textId="096FDE51" w:rsidR="00F27C84" w:rsidRDefault="00F27C84" w:rsidP="00F27C84">
      <w:pPr>
        <w:pStyle w:val="ListParagraph"/>
        <w:numPr>
          <w:ilvl w:val="0"/>
          <w:numId w:val="18"/>
        </w:numPr>
      </w:pPr>
      <w:r>
        <w:t>Emergency procedures</w:t>
      </w:r>
    </w:p>
    <w:p w14:paraId="32CEF3AE" w14:textId="77777777" w:rsidR="0092415E" w:rsidRDefault="00F27C84" w:rsidP="00F27C84">
      <w:pPr>
        <w:pStyle w:val="ListParagraph"/>
        <w:numPr>
          <w:ilvl w:val="0"/>
          <w:numId w:val="18"/>
        </w:numPr>
      </w:pPr>
      <w:r>
        <w:t>Waste management</w:t>
      </w:r>
    </w:p>
    <w:p w14:paraId="3272B967" w14:textId="3DD1C067" w:rsidR="00F27C84" w:rsidRDefault="00F27C84" w:rsidP="00F27C84">
      <w:pPr>
        <w:pStyle w:val="ListParagraph"/>
        <w:numPr>
          <w:ilvl w:val="0"/>
          <w:numId w:val="18"/>
        </w:numPr>
      </w:pPr>
      <w:r>
        <w:t>Hands-on practice where appropriate</w:t>
      </w:r>
    </w:p>
    <w:p w14:paraId="373F6B2F" w14:textId="4BEA0C2C" w:rsidR="0092415E" w:rsidRDefault="0092415E" w:rsidP="0092415E">
      <w:pPr>
        <w:pStyle w:val="Heading1"/>
      </w:pPr>
      <w:r>
        <w:lastRenderedPageBreak/>
        <w:t>Exposure Assessments</w:t>
      </w:r>
    </w:p>
    <w:p w14:paraId="51A452EA" w14:textId="77777777" w:rsidR="0092415E" w:rsidRDefault="0092415E" w:rsidP="0092415E">
      <w:r>
        <w:t>An exposure assessment may be warranted depending on the style of printer or printers in the work area. The need and type of assessment will be determined by HSRM staff after the printer(s) have been registered. Exposure assessments may include:</w:t>
      </w:r>
    </w:p>
    <w:p w14:paraId="280DB453" w14:textId="3B45C05B" w:rsidR="0092415E" w:rsidRDefault="0092415E" w:rsidP="0092415E">
      <w:pPr>
        <w:pStyle w:val="ListParagraph"/>
        <w:numPr>
          <w:ilvl w:val="0"/>
          <w:numId w:val="19"/>
        </w:numPr>
      </w:pPr>
      <w:r>
        <w:t>VOC monitoring</w:t>
      </w:r>
    </w:p>
    <w:p w14:paraId="30CB9B69" w14:textId="2B275050" w:rsidR="0092415E" w:rsidRDefault="0092415E" w:rsidP="0092415E">
      <w:pPr>
        <w:pStyle w:val="ListParagraph"/>
        <w:numPr>
          <w:ilvl w:val="0"/>
          <w:numId w:val="19"/>
        </w:numPr>
      </w:pPr>
      <w:r>
        <w:t>Ultrafine particle detection</w:t>
      </w:r>
    </w:p>
    <w:p w14:paraId="0E15DB05" w14:textId="3A5D03CC" w:rsidR="0092415E" w:rsidRDefault="0092415E" w:rsidP="0092415E">
      <w:pPr>
        <w:pStyle w:val="ListParagraph"/>
        <w:numPr>
          <w:ilvl w:val="0"/>
          <w:numId w:val="19"/>
        </w:numPr>
      </w:pPr>
      <w:r>
        <w:t>Noise monitoring</w:t>
      </w:r>
    </w:p>
    <w:p w14:paraId="77801A6A" w14:textId="27EC2C62" w:rsidR="0092415E" w:rsidRDefault="0092415E" w:rsidP="0092415E">
      <w:pPr>
        <w:pStyle w:val="ListParagraph"/>
        <w:numPr>
          <w:ilvl w:val="0"/>
          <w:numId w:val="19"/>
        </w:numPr>
      </w:pPr>
      <w:r>
        <w:t>UV or laser light hazard analysis</w:t>
      </w:r>
    </w:p>
    <w:p w14:paraId="2C239A87" w14:textId="08825F47" w:rsidR="0092415E" w:rsidRDefault="0092415E" w:rsidP="0092415E">
      <w:r>
        <w:t>Contact HSRM at any time if you would like to consult with an Industrial Hygienist or other staff.</w:t>
      </w:r>
    </w:p>
    <w:p w14:paraId="4F93DA74" w14:textId="4F83823F" w:rsidR="0092415E" w:rsidRDefault="0092415E" w:rsidP="0092415E">
      <w:pPr>
        <w:pStyle w:val="Heading1"/>
      </w:pPr>
      <w:r>
        <w:t>References</w:t>
      </w:r>
    </w:p>
    <w:p w14:paraId="17BD75D8" w14:textId="345DD97A" w:rsidR="0092415E" w:rsidRDefault="0092415E" w:rsidP="0092415E">
      <w:pPr>
        <w:pStyle w:val="ListParagraph"/>
        <w:numPr>
          <w:ilvl w:val="0"/>
          <w:numId w:val="20"/>
        </w:numPr>
      </w:pPr>
      <w:r>
        <w:t xml:space="preserve">NIOSH [2023]. Approaches to safe 3D printing: a guide for makerspace users, schools, libraries, and small businesses. By Hodson L, Dunn KL, Dunn KH, Glassford E, Hammond D, Roth G. Cincinnati, OH: U.S. Department of Health and Human Services, Centers for Disease Control and Prevention, National Institute for Occupational Safety and Health, DHHS (NIOSH) Publication 2024-103, </w:t>
      </w:r>
      <w:hyperlink r:id="rId16" w:history="1">
        <w:r w:rsidRPr="0092415E">
          <w:rPr>
            <w:rStyle w:val="Hyperlink"/>
          </w:rPr>
          <w:t>https://doi.org/10.26616/NIOSHPUB2024103</w:t>
        </w:r>
      </w:hyperlink>
    </w:p>
    <w:p w14:paraId="43703124" w14:textId="461E0C77" w:rsidR="0092415E" w:rsidRDefault="0092415E" w:rsidP="0092415E">
      <w:pPr>
        <w:pStyle w:val="ListParagraph"/>
        <w:numPr>
          <w:ilvl w:val="0"/>
          <w:numId w:val="20"/>
        </w:numPr>
      </w:pPr>
      <w:r>
        <w:t>Guidance Document on the Safe Use of 3D Printing for Institutions of Higher Education, UL 200B  May 8, 2023</w:t>
      </w:r>
    </w:p>
    <w:p w14:paraId="4F0A85C7" w14:textId="77777777" w:rsidR="00AB52C2" w:rsidRDefault="00AB52C2" w:rsidP="00AB52C2"/>
    <w:p w14:paraId="28B57FAF" w14:textId="218518A7" w:rsidR="00AB52C2" w:rsidRDefault="00AB52C2" w:rsidP="00AB52C2">
      <w:pPr>
        <w:pStyle w:val="Heading2"/>
        <w:jc w:val="center"/>
      </w:pPr>
      <w:r>
        <w:t>Appendix A Begins on Page 16</w:t>
      </w:r>
    </w:p>
    <w:p w14:paraId="113B3D58" w14:textId="77777777" w:rsidR="00AB52C2" w:rsidRDefault="00AB52C2" w:rsidP="00AB52C2"/>
    <w:p w14:paraId="136F8FD2" w14:textId="77777777" w:rsidR="00AB52C2" w:rsidRDefault="00AB52C2" w:rsidP="00AB52C2"/>
    <w:p w14:paraId="58A8380A" w14:textId="77777777" w:rsidR="00AB52C2" w:rsidRDefault="00AB52C2" w:rsidP="00AB52C2"/>
    <w:p w14:paraId="25B5239B" w14:textId="77777777" w:rsidR="00AB52C2" w:rsidRDefault="00AB52C2" w:rsidP="00AB52C2"/>
    <w:p w14:paraId="4219064D" w14:textId="77777777" w:rsidR="00AB52C2" w:rsidRDefault="00AB52C2" w:rsidP="00AB52C2"/>
    <w:p w14:paraId="69551B2D" w14:textId="77777777" w:rsidR="00AB52C2" w:rsidRDefault="00AB52C2" w:rsidP="00AB52C2"/>
    <w:p w14:paraId="07DC8A1B" w14:textId="77777777" w:rsidR="00AB52C2" w:rsidRDefault="00AB52C2" w:rsidP="00AB52C2"/>
    <w:p w14:paraId="5E9A8153" w14:textId="7DE33115" w:rsidR="00AB52C2" w:rsidRDefault="00AB52C2" w:rsidP="00AB52C2">
      <w:pPr>
        <w:pStyle w:val="Heading1"/>
        <w:numPr>
          <w:ilvl w:val="0"/>
          <w:numId w:val="0"/>
        </w:numPr>
        <w:ind w:left="360"/>
      </w:pPr>
      <w:r>
        <w:lastRenderedPageBreak/>
        <w:t xml:space="preserve">Appendix A: </w:t>
      </w:r>
      <w:r w:rsidR="00652CEE">
        <w:t>Methods of 3D Printing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08"/>
        <w:gridCol w:w="6842"/>
      </w:tblGrid>
      <w:tr w:rsidR="00652CEE" w:rsidRPr="00182A6D" w14:paraId="05F851C3" w14:textId="77777777" w:rsidTr="00652CEE">
        <w:trPr>
          <w:trHeight w:val="385"/>
        </w:trPr>
        <w:tc>
          <w:tcPr>
            <w:tcW w:w="0" w:type="auto"/>
            <w:tcMar>
              <w:top w:w="0" w:type="dxa"/>
              <w:left w:w="108" w:type="dxa"/>
              <w:bottom w:w="0" w:type="dxa"/>
              <w:right w:w="108" w:type="dxa"/>
            </w:tcMar>
            <w:hideMark/>
          </w:tcPr>
          <w:p w14:paraId="18A351D8" w14:textId="77777777" w:rsidR="00652CEE" w:rsidRPr="00014416" w:rsidRDefault="00652CEE" w:rsidP="00652CEE">
            <w:pPr>
              <w:pStyle w:val="Heading2"/>
              <w:jc w:val="center"/>
              <w:rPr>
                <w:sz w:val="27"/>
                <w:szCs w:val="27"/>
              </w:rPr>
            </w:pPr>
            <w:r w:rsidRPr="00014416">
              <w:t>Method</w:t>
            </w:r>
          </w:p>
        </w:tc>
        <w:tc>
          <w:tcPr>
            <w:tcW w:w="0" w:type="auto"/>
            <w:tcMar>
              <w:top w:w="0" w:type="dxa"/>
              <w:left w:w="108" w:type="dxa"/>
              <w:bottom w:w="0" w:type="dxa"/>
              <w:right w:w="108" w:type="dxa"/>
            </w:tcMar>
            <w:hideMark/>
          </w:tcPr>
          <w:p w14:paraId="4C8784A3" w14:textId="77777777" w:rsidR="00652CEE" w:rsidRPr="00014416" w:rsidRDefault="00652CEE" w:rsidP="00652CEE">
            <w:pPr>
              <w:pStyle w:val="Heading2"/>
              <w:jc w:val="center"/>
              <w:rPr>
                <w:sz w:val="27"/>
                <w:szCs w:val="27"/>
              </w:rPr>
            </w:pPr>
            <w:r w:rsidRPr="00014416">
              <w:t>Description</w:t>
            </w:r>
          </w:p>
        </w:tc>
      </w:tr>
      <w:tr w:rsidR="00652CEE" w:rsidRPr="00182A6D" w14:paraId="1E064050" w14:textId="77777777" w:rsidTr="00652CEE">
        <w:trPr>
          <w:trHeight w:val="1366"/>
        </w:trPr>
        <w:tc>
          <w:tcPr>
            <w:tcW w:w="0" w:type="auto"/>
            <w:tcMar>
              <w:top w:w="0" w:type="dxa"/>
              <w:left w:w="108" w:type="dxa"/>
              <w:bottom w:w="0" w:type="dxa"/>
              <w:right w:w="108" w:type="dxa"/>
            </w:tcMar>
            <w:vAlign w:val="center"/>
            <w:hideMark/>
          </w:tcPr>
          <w:p w14:paraId="22655293" w14:textId="77777777" w:rsidR="00652CEE" w:rsidRPr="00652CEE" w:rsidRDefault="00652CEE" w:rsidP="00652CEE">
            <w:pPr>
              <w:jc w:val="right"/>
              <w:rPr>
                <w:sz w:val="20"/>
                <w:szCs w:val="20"/>
              </w:rPr>
            </w:pPr>
            <w:r w:rsidRPr="00652CEE">
              <w:rPr>
                <w:b/>
                <w:bCs/>
                <w:color w:val="000000"/>
                <w:sz w:val="20"/>
                <w:szCs w:val="20"/>
              </w:rPr>
              <w:t>Material Extrusion or Fused Deposition Modeling (FDM)</w:t>
            </w:r>
          </w:p>
        </w:tc>
        <w:tc>
          <w:tcPr>
            <w:tcW w:w="0" w:type="auto"/>
            <w:tcMar>
              <w:top w:w="0" w:type="dxa"/>
              <w:left w:w="108" w:type="dxa"/>
              <w:bottom w:w="0" w:type="dxa"/>
              <w:right w:w="108" w:type="dxa"/>
            </w:tcMar>
            <w:hideMark/>
          </w:tcPr>
          <w:p w14:paraId="241D95BD" w14:textId="77777777" w:rsidR="00652CEE" w:rsidRPr="00652CEE" w:rsidRDefault="00652CEE" w:rsidP="000B0193">
            <w:pPr>
              <w:rPr>
                <w:sz w:val="20"/>
                <w:szCs w:val="20"/>
              </w:rPr>
            </w:pPr>
            <w:r w:rsidRPr="00652CEE">
              <w:rPr>
                <w:color w:val="000000"/>
                <w:sz w:val="20"/>
                <w:szCs w:val="20"/>
              </w:rPr>
              <w:t>Thermoplastic filament is delivered to a heated nozzle which moves in a multi-planar fashion controlled by computer aided manufacturing software to deposit the material layers. Filament materials often include acrylonitrile butadiene styrene (ABS) resin, or polylactic acid (PLA), though other materials may be used. This is the most common type of printer found on campus.</w:t>
            </w:r>
          </w:p>
        </w:tc>
      </w:tr>
      <w:tr w:rsidR="00652CEE" w:rsidRPr="00182A6D" w14:paraId="0E16E321" w14:textId="77777777" w:rsidTr="00652CEE">
        <w:trPr>
          <w:trHeight w:val="638"/>
        </w:trPr>
        <w:tc>
          <w:tcPr>
            <w:tcW w:w="0" w:type="auto"/>
            <w:tcMar>
              <w:top w:w="0" w:type="dxa"/>
              <w:left w:w="108" w:type="dxa"/>
              <w:bottom w:w="0" w:type="dxa"/>
              <w:right w:w="108" w:type="dxa"/>
            </w:tcMar>
            <w:vAlign w:val="center"/>
            <w:hideMark/>
          </w:tcPr>
          <w:p w14:paraId="70DE0FEE" w14:textId="77777777" w:rsidR="00652CEE" w:rsidRPr="00652CEE" w:rsidRDefault="00652CEE" w:rsidP="00652CEE">
            <w:pPr>
              <w:jc w:val="right"/>
              <w:rPr>
                <w:sz w:val="20"/>
                <w:szCs w:val="20"/>
              </w:rPr>
            </w:pPr>
            <w:r w:rsidRPr="00652CEE">
              <w:rPr>
                <w:b/>
                <w:bCs/>
                <w:color w:val="000000"/>
                <w:sz w:val="20"/>
                <w:szCs w:val="20"/>
              </w:rPr>
              <w:t>Resin 3D Printing</w:t>
            </w:r>
          </w:p>
          <w:p w14:paraId="1216199F" w14:textId="77777777" w:rsidR="00652CEE" w:rsidRPr="00652CEE" w:rsidRDefault="00652CEE" w:rsidP="00652CEE">
            <w:pPr>
              <w:jc w:val="right"/>
              <w:rPr>
                <w:sz w:val="20"/>
                <w:szCs w:val="20"/>
              </w:rPr>
            </w:pPr>
          </w:p>
        </w:tc>
        <w:tc>
          <w:tcPr>
            <w:tcW w:w="0" w:type="auto"/>
            <w:tcMar>
              <w:top w:w="0" w:type="dxa"/>
              <w:left w:w="108" w:type="dxa"/>
              <w:bottom w:w="0" w:type="dxa"/>
              <w:right w:w="108" w:type="dxa"/>
            </w:tcMar>
            <w:hideMark/>
          </w:tcPr>
          <w:p w14:paraId="74E19B7C" w14:textId="77777777" w:rsidR="00652CEE" w:rsidRPr="00652CEE" w:rsidRDefault="00652CEE" w:rsidP="000B0193">
            <w:pPr>
              <w:rPr>
                <w:sz w:val="20"/>
                <w:szCs w:val="20"/>
              </w:rPr>
            </w:pPr>
            <w:r w:rsidRPr="00652CEE">
              <w:rPr>
                <w:color w:val="000000"/>
                <w:sz w:val="20"/>
                <w:szCs w:val="20"/>
              </w:rPr>
              <w:t>Ultra-violet (UV) light is used to harden containerized photopolymer resins. The light source cures the resin, layer-by-layer, to create accurate 3D models.</w:t>
            </w:r>
          </w:p>
        </w:tc>
      </w:tr>
      <w:tr w:rsidR="00652CEE" w:rsidRPr="00182A6D" w14:paraId="6E38FDCE" w14:textId="77777777" w:rsidTr="00652CEE">
        <w:trPr>
          <w:trHeight w:val="899"/>
        </w:trPr>
        <w:tc>
          <w:tcPr>
            <w:tcW w:w="0" w:type="auto"/>
            <w:tcMar>
              <w:top w:w="0" w:type="dxa"/>
              <w:left w:w="108" w:type="dxa"/>
              <w:bottom w:w="0" w:type="dxa"/>
              <w:right w:w="108" w:type="dxa"/>
            </w:tcMar>
            <w:vAlign w:val="center"/>
            <w:hideMark/>
          </w:tcPr>
          <w:p w14:paraId="1F141EDD" w14:textId="77777777" w:rsidR="00652CEE" w:rsidRPr="00652CEE" w:rsidRDefault="00652CEE" w:rsidP="00652CEE">
            <w:pPr>
              <w:jc w:val="right"/>
              <w:rPr>
                <w:sz w:val="20"/>
                <w:szCs w:val="20"/>
              </w:rPr>
            </w:pPr>
            <w:r w:rsidRPr="00652CEE">
              <w:rPr>
                <w:b/>
                <w:bCs/>
                <w:color w:val="000000"/>
                <w:sz w:val="20"/>
                <w:szCs w:val="20"/>
              </w:rPr>
              <w:t>Powder Bed Fusion/Selective Laser Sintering (SLS)</w:t>
            </w:r>
          </w:p>
        </w:tc>
        <w:tc>
          <w:tcPr>
            <w:tcW w:w="0" w:type="auto"/>
            <w:tcMar>
              <w:top w:w="0" w:type="dxa"/>
              <w:left w:w="108" w:type="dxa"/>
              <w:bottom w:w="0" w:type="dxa"/>
              <w:right w:w="108" w:type="dxa"/>
            </w:tcMar>
            <w:hideMark/>
          </w:tcPr>
          <w:p w14:paraId="61F0CEC3" w14:textId="77777777" w:rsidR="00652CEE" w:rsidRPr="00652CEE" w:rsidRDefault="00652CEE" w:rsidP="000B0193">
            <w:pPr>
              <w:rPr>
                <w:sz w:val="20"/>
                <w:szCs w:val="20"/>
              </w:rPr>
            </w:pPr>
            <w:r w:rsidRPr="00652CEE">
              <w:rPr>
                <w:color w:val="000000"/>
                <w:sz w:val="20"/>
                <w:szCs w:val="20"/>
              </w:rPr>
              <w:t>A high-powered laser is used to fuse small particles of plastic, metal, ceramic, or glass powders to form a three-dimensional shape. The laser selectively fuses the powdered materials in cross-sectional layers, layer-by-layer until the object is complete.</w:t>
            </w:r>
          </w:p>
        </w:tc>
      </w:tr>
      <w:tr w:rsidR="00652CEE" w:rsidRPr="00182A6D" w14:paraId="0C5584D0" w14:textId="77777777" w:rsidTr="00652CEE">
        <w:trPr>
          <w:trHeight w:val="1349"/>
        </w:trPr>
        <w:tc>
          <w:tcPr>
            <w:tcW w:w="0" w:type="auto"/>
            <w:tcMar>
              <w:top w:w="0" w:type="dxa"/>
              <w:left w:w="108" w:type="dxa"/>
              <w:bottom w:w="0" w:type="dxa"/>
              <w:right w:w="108" w:type="dxa"/>
            </w:tcMar>
            <w:vAlign w:val="center"/>
            <w:hideMark/>
          </w:tcPr>
          <w:p w14:paraId="1B6DC86A" w14:textId="77777777" w:rsidR="00652CEE" w:rsidRPr="00652CEE" w:rsidRDefault="00652CEE" w:rsidP="00652CEE">
            <w:pPr>
              <w:jc w:val="right"/>
              <w:rPr>
                <w:sz w:val="20"/>
                <w:szCs w:val="20"/>
              </w:rPr>
            </w:pPr>
            <w:r w:rsidRPr="00652CEE">
              <w:rPr>
                <w:b/>
                <w:bCs/>
                <w:color w:val="000000"/>
                <w:sz w:val="20"/>
                <w:szCs w:val="20"/>
              </w:rPr>
              <w:t>Direct Metal Laser Sintering (DMLS)</w:t>
            </w:r>
          </w:p>
        </w:tc>
        <w:tc>
          <w:tcPr>
            <w:tcW w:w="0" w:type="auto"/>
            <w:tcMar>
              <w:top w:w="0" w:type="dxa"/>
              <w:left w:w="108" w:type="dxa"/>
              <w:bottom w:w="0" w:type="dxa"/>
              <w:right w:w="108" w:type="dxa"/>
            </w:tcMar>
            <w:hideMark/>
          </w:tcPr>
          <w:p w14:paraId="5DAE58A8" w14:textId="77777777" w:rsidR="00652CEE" w:rsidRPr="00652CEE" w:rsidRDefault="00652CEE" w:rsidP="000B0193">
            <w:pPr>
              <w:rPr>
                <w:sz w:val="20"/>
                <w:szCs w:val="20"/>
              </w:rPr>
            </w:pPr>
            <w:r w:rsidRPr="00652CEE">
              <w:rPr>
                <w:color w:val="000000"/>
                <w:sz w:val="20"/>
                <w:szCs w:val="20"/>
              </w:rPr>
              <w:t xml:space="preserve">Like SLS, but metal powders, not polymers, are used. The printer’s </w:t>
            </w:r>
            <w:proofErr w:type="gramStart"/>
            <w:r w:rsidRPr="00652CEE">
              <w:rPr>
                <w:color w:val="000000"/>
                <w:sz w:val="20"/>
                <w:szCs w:val="20"/>
              </w:rPr>
              <w:t>build</w:t>
            </w:r>
            <w:proofErr w:type="gramEnd"/>
            <w:r w:rsidRPr="00652CEE">
              <w:rPr>
                <w:color w:val="000000"/>
                <w:sz w:val="20"/>
                <w:szCs w:val="20"/>
              </w:rPr>
              <w:t xml:space="preserve"> area is heated until the stored metal powder is just below its melting point. Once this temperature has been achieved, a high-power laser traces the part, sintering and solidifying the metal together. Once one layer has finished, a new metal powder layer is spread over the build chamber by the roller, and the process repeats until the part has finished.</w:t>
            </w:r>
          </w:p>
          <w:p w14:paraId="048C102F" w14:textId="77777777" w:rsidR="00652CEE" w:rsidRPr="00652CEE" w:rsidRDefault="00652CEE" w:rsidP="000B0193">
            <w:pPr>
              <w:rPr>
                <w:sz w:val="20"/>
                <w:szCs w:val="20"/>
              </w:rPr>
            </w:pPr>
          </w:p>
        </w:tc>
      </w:tr>
      <w:tr w:rsidR="00652CEE" w:rsidRPr="00182A6D" w14:paraId="10FB0CD8" w14:textId="77777777" w:rsidTr="00652CEE">
        <w:trPr>
          <w:trHeight w:val="629"/>
        </w:trPr>
        <w:tc>
          <w:tcPr>
            <w:tcW w:w="0" w:type="auto"/>
            <w:tcMar>
              <w:top w:w="0" w:type="dxa"/>
              <w:left w:w="108" w:type="dxa"/>
              <w:bottom w:w="0" w:type="dxa"/>
              <w:right w:w="108" w:type="dxa"/>
            </w:tcMar>
            <w:vAlign w:val="center"/>
            <w:hideMark/>
          </w:tcPr>
          <w:p w14:paraId="47D4D9B5" w14:textId="77777777" w:rsidR="00652CEE" w:rsidRPr="00652CEE" w:rsidRDefault="00652CEE" w:rsidP="00652CEE">
            <w:pPr>
              <w:jc w:val="right"/>
              <w:rPr>
                <w:sz w:val="20"/>
                <w:szCs w:val="20"/>
              </w:rPr>
            </w:pPr>
            <w:r w:rsidRPr="00652CEE">
              <w:rPr>
                <w:b/>
                <w:bCs/>
                <w:color w:val="000000"/>
                <w:sz w:val="20"/>
                <w:szCs w:val="20"/>
              </w:rPr>
              <w:t>Electron Beam Melting (EBM)</w:t>
            </w:r>
          </w:p>
        </w:tc>
        <w:tc>
          <w:tcPr>
            <w:tcW w:w="0" w:type="auto"/>
            <w:tcMar>
              <w:top w:w="0" w:type="dxa"/>
              <w:left w:w="108" w:type="dxa"/>
              <w:bottom w:w="0" w:type="dxa"/>
              <w:right w:w="108" w:type="dxa"/>
            </w:tcMar>
            <w:hideMark/>
          </w:tcPr>
          <w:p w14:paraId="4BB0CCCB" w14:textId="77777777" w:rsidR="00652CEE" w:rsidRPr="00652CEE" w:rsidRDefault="00652CEE" w:rsidP="000B0193">
            <w:pPr>
              <w:rPr>
                <w:sz w:val="20"/>
                <w:szCs w:val="20"/>
              </w:rPr>
            </w:pPr>
            <w:r w:rsidRPr="00652CEE">
              <w:rPr>
                <w:color w:val="000000"/>
                <w:sz w:val="20"/>
                <w:szCs w:val="20"/>
              </w:rPr>
              <w:t>A  similar in process to DMLS, a powerful electron beam controlled by specialized electromagnetic coils sinter the metal powder, improving precision and speed</w:t>
            </w:r>
          </w:p>
          <w:p w14:paraId="58AD71FE" w14:textId="77777777" w:rsidR="00652CEE" w:rsidRPr="00652CEE" w:rsidRDefault="00652CEE" w:rsidP="000B0193">
            <w:pPr>
              <w:rPr>
                <w:sz w:val="20"/>
                <w:szCs w:val="20"/>
              </w:rPr>
            </w:pPr>
          </w:p>
        </w:tc>
      </w:tr>
      <w:tr w:rsidR="00652CEE" w:rsidRPr="00182A6D" w14:paraId="017C91F9" w14:textId="77777777" w:rsidTr="00652CEE">
        <w:trPr>
          <w:trHeight w:val="629"/>
        </w:trPr>
        <w:tc>
          <w:tcPr>
            <w:tcW w:w="0" w:type="auto"/>
            <w:tcMar>
              <w:top w:w="0" w:type="dxa"/>
              <w:left w:w="108" w:type="dxa"/>
              <w:bottom w:w="0" w:type="dxa"/>
              <w:right w:w="108" w:type="dxa"/>
            </w:tcMar>
            <w:vAlign w:val="center"/>
            <w:hideMark/>
          </w:tcPr>
          <w:p w14:paraId="0A287FB5" w14:textId="77777777" w:rsidR="00652CEE" w:rsidRPr="00652CEE" w:rsidRDefault="00652CEE" w:rsidP="00652CEE">
            <w:pPr>
              <w:jc w:val="right"/>
              <w:rPr>
                <w:sz w:val="20"/>
                <w:szCs w:val="20"/>
              </w:rPr>
            </w:pPr>
            <w:r w:rsidRPr="00652CEE">
              <w:rPr>
                <w:b/>
                <w:bCs/>
                <w:color w:val="000000"/>
                <w:sz w:val="20"/>
                <w:szCs w:val="20"/>
              </w:rPr>
              <w:t xml:space="preserve">Material Jetting / </w:t>
            </w:r>
            <w:proofErr w:type="spellStart"/>
            <w:r w:rsidRPr="00652CEE">
              <w:rPr>
                <w:b/>
                <w:bCs/>
                <w:color w:val="000000"/>
                <w:sz w:val="20"/>
                <w:szCs w:val="20"/>
              </w:rPr>
              <w:t>PolyJet</w:t>
            </w:r>
            <w:proofErr w:type="spellEnd"/>
          </w:p>
        </w:tc>
        <w:tc>
          <w:tcPr>
            <w:tcW w:w="0" w:type="auto"/>
            <w:tcMar>
              <w:top w:w="0" w:type="dxa"/>
              <w:left w:w="108" w:type="dxa"/>
              <w:bottom w:w="0" w:type="dxa"/>
              <w:right w:w="108" w:type="dxa"/>
            </w:tcMar>
            <w:hideMark/>
          </w:tcPr>
          <w:p w14:paraId="4EB7EFEF" w14:textId="77777777" w:rsidR="00652CEE" w:rsidRPr="00652CEE" w:rsidRDefault="00652CEE" w:rsidP="000B0193">
            <w:pPr>
              <w:rPr>
                <w:sz w:val="20"/>
                <w:szCs w:val="20"/>
              </w:rPr>
            </w:pPr>
            <w:r w:rsidRPr="00652CEE">
              <w:rPr>
                <w:color w:val="000000"/>
                <w:sz w:val="20"/>
                <w:szCs w:val="20"/>
              </w:rPr>
              <w:t>Material droplets are applied through a small-diameter nozzle layer-by-layer, then hardened by UV light.</w:t>
            </w:r>
          </w:p>
        </w:tc>
      </w:tr>
      <w:tr w:rsidR="00652CEE" w:rsidRPr="00182A6D" w14:paraId="28AF7260" w14:textId="77777777" w:rsidTr="00652CEE">
        <w:trPr>
          <w:trHeight w:val="349"/>
        </w:trPr>
        <w:tc>
          <w:tcPr>
            <w:tcW w:w="0" w:type="auto"/>
            <w:tcMar>
              <w:top w:w="0" w:type="dxa"/>
              <w:left w:w="108" w:type="dxa"/>
              <w:bottom w:w="0" w:type="dxa"/>
              <w:right w:w="108" w:type="dxa"/>
            </w:tcMar>
            <w:vAlign w:val="center"/>
            <w:hideMark/>
          </w:tcPr>
          <w:p w14:paraId="22F8B162" w14:textId="77777777" w:rsidR="00652CEE" w:rsidRPr="00652CEE" w:rsidRDefault="00652CEE" w:rsidP="00652CEE">
            <w:pPr>
              <w:jc w:val="right"/>
              <w:rPr>
                <w:sz w:val="20"/>
                <w:szCs w:val="20"/>
              </w:rPr>
            </w:pPr>
            <w:r w:rsidRPr="00652CEE">
              <w:rPr>
                <w:b/>
                <w:bCs/>
                <w:color w:val="000000"/>
                <w:sz w:val="20"/>
                <w:szCs w:val="20"/>
              </w:rPr>
              <w:t>Binder Jetting</w:t>
            </w:r>
          </w:p>
        </w:tc>
        <w:tc>
          <w:tcPr>
            <w:tcW w:w="0" w:type="auto"/>
            <w:tcMar>
              <w:top w:w="0" w:type="dxa"/>
              <w:left w:w="108" w:type="dxa"/>
              <w:bottom w:w="0" w:type="dxa"/>
              <w:right w:w="108" w:type="dxa"/>
            </w:tcMar>
            <w:hideMark/>
          </w:tcPr>
          <w:p w14:paraId="39B9D1B9" w14:textId="77777777" w:rsidR="00652CEE" w:rsidRPr="00652CEE" w:rsidRDefault="00652CEE" w:rsidP="000B0193">
            <w:pPr>
              <w:rPr>
                <w:sz w:val="20"/>
                <w:szCs w:val="20"/>
              </w:rPr>
            </w:pPr>
            <w:r w:rsidRPr="00652CEE">
              <w:rPr>
                <w:color w:val="000000"/>
                <w:sz w:val="20"/>
                <w:szCs w:val="20"/>
              </w:rPr>
              <w:t>Powder base material and liquid binder (gluing agent) are applied in a build chamber.</w:t>
            </w:r>
          </w:p>
        </w:tc>
      </w:tr>
      <w:tr w:rsidR="00652CEE" w:rsidRPr="00182A6D" w14:paraId="74C423D9" w14:textId="77777777" w:rsidTr="00652CEE">
        <w:tc>
          <w:tcPr>
            <w:tcW w:w="0" w:type="auto"/>
            <w:tcMar>
              <w:top w:w="0" w:type="dxa"/>
              <w:left w:w="108" w:type="dxa"/>
              <w:bottom w:w="0" w:type="dxa"/>
              <w:right w:w="108" w:type="dxa"/>
            </w:tcMar>
            <w:vAlign w:val="center"/>
            <w:hideMark/>
          </w:tcPr>
          <w:p w14:paraId="6DC385AB" w14:textId="77777777" w:rsidR="00652CEE" w:rsidRPr="00652CEE" w:rsidRDefault="00652CEE" w:rsidP="00652CEE">
            <w:pPr>
              <w:jc w:val="right"/>
              <w:rPr>
                <w:sz w:val="20"/>
                <w:szCs w:val="20"/>
              </w:rPr>
            </w:pPr>
          </w:p>
        </w:tc>
        <w:tc>
          <w:tcPr>
            <w:tcW w:w="0" w:type="auto"/>
            <w:tcMar>
              <w:top w:w="0" w:type="dxa"/>
              <w:left w:w="108" w:type="dxa"/>
              <w:bottom w:w="0" w:type="dxa"/>
              <w:right w:w="108" w:type="dxa"/>
            </w:tcMar>
            <w:hideMark/>
          </w:tcPr>
          <w:p w14:paraId="00EBE530" w14:textId="77777777" w:rsidR="00652CEE" w:rsidRPr="00652CEE" w:rsidRDefault="00652CEE" w:rsidP="000B0193">
            <w:pPr>
              <w:rPr>
                <w:sz w:val="20"/>
                <w:szCs w:val="20"/>
              </w:rPr>
            </w:pPr>
          </w:p>
        </w:tc>
      </w:tr>
      <w:tr w:rsidR="00652CEE" w:rsidRPr="00182A6D" w14:paraId="3E2B6AF8" w14:textId="77777777" w:rsidTr="00652CEE">
        <w:trPr>
          <w:trHeight w:val="1170"/>
        </w:trPr>
        <w:tc>
          <w:tcPr>
            <w:tcW w:w="0" w:type="auto"/>
            <w:tcMar>
              <w:top w:w="0" w:type="dxa"/>
              <w:left w:w="108" w:type="dxa"/>
              <w:bottom w:w="0" w:type="dxa"/>
              <w:right w:w="108" w:type="dxa"/>
            </w:tcMar>
            <w:vAlign w:val="center"/>
            <w:hideMark/>
          </w:tcPr>
          <w:p w14:paraId="23A02BA1" w14:textId="77777777" w:rsidR="00652CEE" w:rsidRPr="00652CEE" w:rsidRDefault="00652CEE" w:rsidP="00652CEE">
            <w:pPr>
              <w:jc w:val="right"/>
              <w:rPr>
                <w:sz w:val="20"/>
                <w:szCs w:val="20"/>
              </w:rPr>
            </w:pPr>
            <w:r w:rsidRPr="00652CEE">
              <w:rPr>
                <w:b/>
                <w:bCs/>
                <w:color w:val="000000"/>
                <w:sz w:val="20"/>
                <w:szCs w:val="20"/>
              </w:rPr>
              <w:t>Sheet Lamination</w:t>
            </w:r>
          </w:p>
        </w:tc>
        <w:tc>
          <w:tcPr>
            <w:tcW w:w="0" w:type="auto"/>
            <w:tcMar>
              <w:top w:w="0" w:type="dxa"/>
              <w:left w:w="108" w:type="dxa"/>
              <w:bottom w:w="0" w:type="dxa"/>
              <w:right w:w="108" w:type="dxa"/>
            </w:tcMar>
            <w:hideMark/>
          </w:tcPr>
          <w:p w14:paraId="52B67ECD" w14:textId="77777777" w:rsidR="00652CEE" w:rsidRPr="00652CEE" w:rsidRDefault="00652CEE" w:rsidP="000B0193">
            <w:pPr>
              <w:rPr>
                <w:sz w:val="20"/>
                <w:szCs w:val="20"/>
              </w:rPr>
            </w:pPr>
            <w:r w:rsidRPr="00652CEE">
              <w:rPr>
                <w:color w:val="000000"/>
                <w:sz w:val="20"/>
                <w:szCs w:val="20"/>
              </w:rPr>
              <w:t>Sheet materials are bound together with external force. Metal sheets are welded by ultrasonic welding then milled into shape with a CNC device. Paper sheets can be used with adhesive layers and cut with precision blades.</w:t>
            </w:r>
          </w:p>
        </w:tc>
      </w:tr>
      <w:tr w:rsidR="00652CEE" w:rsidRPr="00182A6D" w14:paraId="292E77A7" w14:textId="77777777" w:rsidTr="00652CEE">
        <w:trPr>
          <w:trHeight w:val="629"/>
        </w:trPr>
        <w:tc>
          <w:tcPr>
            <w:tcW w:w="0" w:type="auto"/>
            <w:tcMar>
              <w:top w:w="0" w:type="dxa"/>
              <w:left w:w="108" w:type="dxa"/>
              <w:bottom w:w="0" w:type="dxa"/>
              <w:right w:w="108" w:type="dxa"/>
            </w:tcMar>
            <w:vAlign w:val="center"/>
            <w:hideMark/>
          </w:tcPr>
          <w:p w14:paraId="22B38689" w14:textId="77777777" w:rsidR="00652CEE" w:rsidRPr="00652CEE" w:rsidRDefault="00652CEE" w:rsidP="00652CEE">
            <w:pPr>
              <w:jc w:val="right"/>
              <w:rPr>
                <w:sz w:val="20"/>
                <w:szCs w:val="20"/>
              </w:rPr>
            </w:pPr>
            <w:r w:rsidRPr="00652CEE">
              <w:rPr>
                <w:b/>
                <w:bCs/>
                <w:color w:val="000000"/>
                <w:sz w:val="20"/>
                <w:szCs w:val="20"/>
              </w:rPr>
              <w:t>Direct Energy Deposition (DED)</w:t>
            </w:r>
          </w:p>
        </w:tc>
        <w:tc>
          <w:tcPr>
            <w:tcW w:w="0" w:type="auto"/>
            <w:tcMar>
              <w:top w:w="0" w:type="dxa"/>
              <w:left w:w="108" w:type="dxa"/>
              <w:bottom w:w="0" w:type="dxa"/>
              <w:right w:w="108" w:type="dxa"/>
            </w:tcMar>
            <w:hideMark/>
          </w:tcPr>
          <w:p w14:paraId="5C3CF276" w14:textId="77777777" w:rsidR="00652CEE" w:rsidRPr="00652CEE" w:rsidRDefault="00652CEE" w:rsidP="000B0193">
            <w:pPr>
              <w:rPr>
                <w:sz w:val="20"/>
                <w:szCs w:val="20"/>
              </w:rPr>
            </w:pPr>
            <w:r w:rsidRPr="00652CEE">
              <w:rPr>
                <w:color w:val="000000"/>
                <w:sz w:val="20"/>
                <w:szCs w:val="20"/>
              </w:rPr>
              <w:t>A metal powder or wire is melted (by laser, electron beam, or other heat source) while being deposited by a moving printhead.</w:t>
            </w:r>
          </w:p>
        </w:tc>
      </w:tr>
      <w:tr w:rsidR="00652CEE" w:rsidRPr="00182A6D" w14:paraId="4E8E8E98" w14:textId="77777777" w:rsidTr="00652CEE">
        <w:trPr>
          <w:trHeight w:val="529"/>
        </w:trPr>
        <w:tc>
          <w:tcPr>
            <w:tcW w:w="0" w:type="auto"/>
            <w:tcMar>
              <w:top w:w="0" w:type="dxa"/>
              <w:left w:w="108" w:type="dxa"/>
              <w:bottom w:w="0" w:type="dxa"/>
              <w:right w:w="108" w:type="dxa"/>
            </w:tcMar>
            <w:vAlign w:val="center"/>
            <w:hideMark/>
          </w:tcPr>
          <w:p w14:paraId="76B112E3" w14:textId="77777777" w:rsidR="00652CEE" w:rsidRPr="00652CEE" w:rsidRDefault="00652CEE" w:rsidP="00652CEE">
            <w:pPr>
              <w:jc w:val="right"/>
              <w:rPr>
                <w:sz w:val="20"/>
                <w:szCs w:val="20"/>
              </w:rPr>
            </w:pPr>
            <w:r w:rsidRPr="00652CEE">
              <w:rPr>
                <w:b/>
                <w:bCs/>
                <w:color w:val="000000"/>
                <w:sz w:val="20"/>
                <w:szCs w:val="20"/>
              </w:rPr>
              <w:lastRenderedPageBreak/>
              <w:t>3D Bioprinting</w:t>
            </w:r>
          </w:p>
        </w:tc>
        <w:tc>
          <w:tcPr>
            <w:tcW w:w="0" w:type="auto"/>
            <w:tcMar>
              <w:top w:w="0" w:type="dxa"/>
              <w:left w:w="108" w:type="dxa"/>
              <w:bottom w:w="0" w:type="dxa"/>
              <w:right w:w="108" w:type="dxa"/>
            </w:tcMar>
            <w:hideMark/>
          </w:tcPr>
          <w:p w14:paraId="022E8AC6" w14:textId="77777777" w:rsidR="00652CEE" w:rsidRPr="00652CEE" w:rsidRDefault="00652CEE" w:rsidP="000B0193">
            <w:pPr>
              <w:rPr>
                <w:sz w:val="20"/>
                <w:szCs w:val="20"/>
              </w:rPr>
            </w:pPr>
            <w:r w:rsidRPr="00652CEE">
              <w:rPr>
                <w:color w:val="000000"/>
                <w:sz w:val="20"/>
                <w:szCs w:val="20"/>
              </w:rPr>
              <w:t>Living cells and biomaterials (bioinks) are layered in precise patterns to create biological structures, such as tissues and organs.</w:t>
            </w:r>
          </w:p>
        </w:tc>
      </w:tr>
    </w:tbl>
    <w:p w14:paraId="761C924D" w14:textId="77777777" w:rsidR="00652CEE" w:rsidRDefault="00652CEE" w:rsidP="00652CEE"/>
    <w:p w14:paraId="64AAFB44" w14:textId="1DA58A34" w:rsidR="00652CEE" w:rsidRDefault="00652CEE" w:rsidP="00652CEE">
      <w:pPr>
        <w:pStyle w:val="Heading1"/>
        <w:numPr>
          <w:ilvl w:val="0"/>
          <w:numId w:val="0"/>
        </w:numPr>
        <w:ind w:left="360"/>
      </w:pPr>
      <w:r>
        <w:t>Appendix B: Print Media</w:t>
      </w:r>
    </w:p>
    <w:tbl>
      <w:tblPr>
        <w:tblW w:w="0" w:type="auto"/>
        <w:tblCellMar>
          <w:top w:w="15" w:type="dxa"/>
          <w:left w:w="15" w:type="dxa"/>
          <w:bottom w:w="15" w:type="dxa"/>
          <w:right w:w="15" w:type="dxa"/>
        </w:tblCellMar>
        <w:tblLook w:val="04A0" w:firstRow="1" w:lastRow="0" w:firstColumn="1" w:lastColumn="0" w:noHBand="0" w:noVBand="1"/>
      </w:tblPr>
      <w:tblGrid>
        <w:gridCol w:w="1827"/>
        <w:gridCol w:w="828"/>
        <w:gridCol w:w="2182"/>
        <w:gridCol w:w="4503"/>
      </w:tblGrid>
      <w:tr w:rsidR="00652CEE" w:rsidRPr="00182A6D" w14:paraId="1863A0CC" w14:textId="77777777" w:rsidTr="000B019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60D877" w14:textId="77777777" w:rsidR="00652CEE" w:rsidRPr="00652CEE" w:rsidRDefault="00652CEE" w:rsidP="00652CEE">
            <w:pPr>
              <w:pStyle w:val="Heading2"/>
              <w:jc w:val="center"/>
            </w:pPr>
            <w:r w:rsidRPr="00652CEE">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5D15FC" w14:textId="77777777" w:rsidR="00652CEE" w:rsidRPr="00652CEE" w:rsidRDefault="00652CEE" w:rsidP="00652CEE">
            <w:pPr>
              <w:pStyle w:val="Heading2"/>
              <w:jc w:val="center"/>
            </w:pPr>
            <w:r w:rsidRPr="00652CEE">
              <w:t>A.K.A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214CB2" w14:textId="77777777" w:rsidR="00652CEE" w:rsidRPr="00652CEE" w:rsidRDefault="00652CEE" w:rsidP="00652CEE">
            <w:pPr>
              <w:pStyle w:val="Heading2"/>
              <w:jc w:val="center"/>
            </w:pPr>
            <w:r w:rsidRPr="00652CEE">
              <w:t>Printing Type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8834F0" w14:textId="77777777" w:rsidR="00652CEE" w:rsidRPr="00652CEE" w:rsidRDefault="00652CEE" w:rsidP="00652CEE">
            <w:pPr>
              <w:pStyle w:val="Heading2"/>
              <w:jc w:val="center"/>
            </w:pPr>
            <w:r w:rsidRPr="00652CEE">
              <w:t>Notes</w:t>
            </w:r>
          </w:p>
        </w:tc>
      </w:tr>
      <w:tr w:rsidR="00652CEE" w:rsidRPr="00182A6D" w14:paraId="3DF29028" w14:textId="77777777" w:rsidTr="000B019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1C8222" w14:textId="77777777" w:rsidR="00652CEE" w:rsidRPr="00182A6D" w:rsidRDefault="00652CEE" w:rsidP="000B0193">
            <w:r w:rsidRPr="00182A6D">
              <w:rPr>
                <w:color w:val="000000"/>
                <w:sz w:val="20"/>
                <w:szCs w:val="20"/>
              </w:rPr>
              <w:t>Polylactic acid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B92BE3" w14:textId="77777777" w:rsidR="00652CEE" w:rsidRPr="00182A6D" w:rsidRDefault="00652CEE" w:rsidP="000B0193">
            <w:r w:rsidRPr="00182A6D">
              <w:rPr>
                <w:color w:val="000000"/>
                <w:sz w:val="20"/>
                <w:szCs w:val="20"/>
              </w:rPr>
              <w:t>PLA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D5A5FD" w14:textId="77777777" w:rsidR="00652CEE" w:rsidRPr="00182A6D" w:rsidRDefault="00652CEE" w:rsidP="000B0193">
            <w:r w:rsidRPr="00182A6D">
              <w:rPr>
                <w:color w:val="000000"/>
                <w:sz w:val="20"/>
                <w:szCs w:val="20"/>
              </w:rPr>
              <w:t>FDM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4DC4EE" w14:textId="77777777" w:rsidR="00652CEE" w:rsidRPr="00182A6D" w:rsidRDefault="00652CEE" w:rsidP="000B0193">
            <w:r w:rsidRPr="00182A6D">
              <w:rPr>
                <w:color w:val="000000"/>
                <w:sz w:val="20"/>
                <w:szCs w:val="20"/>
              </w:rPr>
              <w:t>The easiest FDM materials to print. Rigid, strong, but brittle. Less resistant to heat and chemicals. Biodegradable, odorless.</w:t>
            </w:r>
          </w:p>
          <w:p w14:paraId="2088DF7D" w14:textId="77777777" w:rsidR="00652CEE" w:rsidRPr="00182A6D" w:rsidRDefault="00652CEE" w:rsidP="000B0193">
            <w:r w:rsidRPr="00182A6D">
              <w:rPr>
                <w:b/>
                <w:bCs/>
                <w:color w:val="000000"/>
                <w:sz w:val="20"/>
                <w:szCs w:val="20"/>
              </w:rPr>
              <w:t>Safer than most other materials; however, some VOCs may be released leading to respiratory irritation, headaches, and nausea in enclosed areas without ventilation. If used with multiple 3D printers in one space, use local ventilation.</w:t>
            </w:r>
          </w:p>
        </w:tc>
      </w:tr>
      <w:tr w:rsidR="00652CEE" w:rsidRPr="00182A6D" w14:paraId="00B6D5D2" w14:textId="77777777" w:rsidTr="000B019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912EE4" w14:textId="77777777" w:rsidR="00652CEE" w:rsidRPr="00182A6D" w:rsidRDefault="00652CEE" w:rsidP="000B0193">
            <w:r w:rsidRPr="00182A6D">
              <w:rPr>
                <w:color w:val="000000"/>
                <w:sz w:val="20"/>
                <w:szCs w:val="20"/>
              </w:rPr>
              <w:t>Acrylonitrile Butadiene Styrene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C0AAEE" w14:textId="77777777" w:rsidR="00652CEE" w:rsidRPr="00182A6D" w:rsidRDefault="00652CEE" w:rsidP="000B0193">
            <w:r w:rsidRPr="00182A6D">
              <w:rPr>
                <w:color w:val="000000"/>
                <w:sz w:val="20"/>
                <w:szCs w:val="20"/>
              </w:rPr>
              <w:t>ABS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6A5EF4" w14:textId="77777777" w:rsidR="00652CEE" w:rsidRPr="00182A6D" w:rsidRDefault="00652CEE" w:rsidP="000B0193">
            <w:r w:rsidRPr="00182A6D">
              <w:rPr>
                <w:color w:val="000000"/>
                <w:sz w:val="20"/>
                <w:szCs w:val="20"/>
              </w:rPr>
              <w:t>FDM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C97F19" w14:textId="77777777" w:rsidR="00652CEE" w:rsidRPr="00182A6D" w:rsidRDefault="00652CEE" w:rsidP="000B0193">
            <w:r w:rsidRPr="00182A6D">
              <w:rPr>
                <w:color w:val="000000"/>
                <w:sz w:val="20"/>
                <w:szCs w:val="20"/>
              </w:rPr>
              <w:t>Tough and durable. Heat and impact resistant. Requires a heated bed to print. </w:t>
            </w:r>
          </w:p>
          <w:p w14:paraId="0F1DAE5D" w14:textId="77777777" w:rsidR="00652CEE" w:rsidRPr="00182A6D" w:rsidRDefault="00652CEE" w:rsidP="000B0193">
            <w:r w:rsidRPr="00182A6D">
              <w:rPr>
                <w:b/>
                <w:bCs/>
                <w:color w:val="000000"/>
                <w:sz w:val="20"/>
                <w:szCs w:val="20"/>
              </w:rPr>
              <w:t>Requires local ventilation; likely to produce VOCs and UFPs, leading to irritation of the respiratory system, eyes, and skin. May also cause headaches, nausea, and dizziness. VOCs released include styrene which is a known irritant and classified as a potential carcinogen.</w:t>
            </w:r>
          </w:p>
        </w:tc>
      </w:tr>
      <w:tr w:rsidR="00652CEE" w:rsidRPr="00182A6D" w14:paraId="1583E237" w14:textId="77777777" w:rsidTr="000B019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3576F7" w14:textId="77777777" w:rsidR="00652CEE" w:rsidRPr="00182A6D" w:rsidRDefault="00652CEE" w:rsidP="000B0193">
            <w:r w:rsidRPr="00182A6D">
              <w:rPr>
                <w:color w:val="000000"/>
                <w:sz w:val="20"/>
                <w:szCs w:val="20"/>
              </w:rPr>
              <w:t>Polypropylene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219282" w14:textId="77777777" w:rsidR="00652CEE" w:rsidRPr="00182A6D" w:rsidRDefault="00652CEE" w:rsidP="000B0193">
            <w:r w:rsidRPr="00182A6D">
              <w:rPr>
                <w:color w:val="000000"/>
                <w:sz w:val="20"/>
                <w:szCs w:val="20"/>
              </w:rPr>
              <w:t>PP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FE7414" w14:textId="77777777" w:rsidR="00652CEE" w:rsidRPr="00182A6D" w:rsidRDefault="00652CEE" w:rsidP="000B0193">
            <w:r w:rsidRPr="00182A6D">
              <w:rPr>
                <w:color w:val="000000"/>
                <w:sz w:val="20"/>
                <w:szCs w:val="20"/>
              </w:rPr>
              <w:t>FDM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B815AF" w14:textId="58FEEF56" w:rsidR="00652CEE" w:rsidRPr="00182A6D" w:rsidRDefault="00652CEE" w:rsidP="000B0193">
            <w:r w:rsidRPr="00182A6D">
              <w:rPr>
                <w:color w:val="000000"/>
                <w:sz w:val="20"/>
                <w:szCs w:val="20"/>
              </w:rPr>
              <w:t xml:space="preserve">Requires higher heat than </w:t>
            </w:r>
            <w:r w:rsidR="006F182D" w:rsidRPr="00182A6D">
              <w:rPr>
                <w:color w:val="000000"/>
                <w:sz w:val="20"/>
                <w:szCs w:val="20"/>
              </w:rPr>
              <w:t>ABS but</w:t>
            </w:r>
            <w:r w:rsidRPr="00182A6D">
              <w:rPr>
                <w:color w:val="000000"/>
                <w:sz w:val="20"/>
                <w:szCs w:val="20"/>
              </w:rPr>
              <w:t xml:space="preserve"> is far less likely to produce noticeable fumes. </w:t>
            </w:r>
          </w:p>
          <w:p w14:paraId="16249C10" w14:textId="77777777" w:rsidR="00652CEE" w:rsidRPr="00182A6D" w:rsidRDefault="00652CEE" w:rsidP="000B0193">
            <w:r w:rsidRPr="00182A6D">
              <w:rPr>
                <w:b/>
                <w:bCs/>
                <w:color w:val="000000"/>
                <w:sz w:val="20"/>
                <w:szCs w:val="20"/>
              </w:rPr>
              <w:t>Safer than most other materials; however, some VOCs may be released leading to respiratory irritation, headaches, and nausea in enclosed areas without ventilation. If used with multiple 3D printers in one space, use local ventilation.</w:t>
            </w:r>
          </w:p>
        </w:tc>
      </w:tr>
      <w:tr w:rsidR="00652CEE" w:rsidRPr="00182A6D" w14:paraId="544BE256" w14:textId="77777777" w:rsidTr="000B019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8A07A2" w14:textId="77777777" w:rsidR="00652CEE" w:rsidRPr="00182A6D" w:rsidRDefault="00652CEE" w:rsidP="000B0193">
            <w:r w:rsidRPr="00182A6D">
              <w:rPr>
                <w:color w:val="000000"/>
                <w:sz w:val="20"/>
                <w:szCs w:val="20"/>
              </w:rPr>
              <w:lastRenderedPageBreak/>
              <w:t>Polyethylene Terephthalate Glycol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53BFC5" w14:textId="77777777" w:rsidR="00652CEE" w:rsidRPr="00182A6D" w:rsidRDefault="00652CEE" w:rsidP="000B0193">
            <w:r w:rsidRPr="00182A6D">
              <w:rPr>
                <w:color w:val="000000"/>
                <w:sz w:val="20"/>
                <w:szCs w:val="20"/>
              </w:rPr>
              <w:t>PET-G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F0D463" w14:textId="77777777" w:rsidR="00652CEE" w:rsidRPr="00182A6D" w:rsidRDefault="00652CEE" w:rsidP="000B0193">
            <w:r w:rsidRPr="00182A6D">
              <w:rPr>
                <w:color w:val="000000"/>
                <w:sz w:val="20"/>
                <w:szCs w:val="20"/>
              </w:rPr>
              <w:t>FDM; Bioprinter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10C27D" w14:textId="77777777" w:rsidR="00652CEE" w:rsidRPr="00182A6D" w:rsidRDefault="00652CEE" w:rsidP="000B0193">
            <w:r w:rsidRPr="00182A6D">
              <w:rPr>
                <w:color w:val="000000"/>
                <w:sz w:val="20"/>
                <w:szCs w:val="20"/>
              </w:rPr>
              <w:t xml:space="preserve">Compatible with lower printing temperatures. Humidity and chemical </w:t>
            </w:r>
            <w:proofErr w:type="gramStart"/>
            <w:r w:rsidRPr="00182A6D">
              <w:rPr>
                <w:color w:val="000000"/>
                <w:sz w:val="20"/>
                <w:szCs w:val="20"/>
              </w:rPr>
              <w:t>resistant</w:t>
            </w:r>
            <w:proofErr w:type="gramEnd"/>
            <w:r w:rsidRPr="00182A6D">
              <w:rPr>
                <w:color w:val="000000"/>
                <w:sz w:val="20"/>
                <w:szCs w:val="20"/>
              </w:rPr>
              <w:t>. High transparency. Can be food safe</w:t>
            </w:r>
          </w:p>
          <w:p w14:paraId="08021E2A" w14:textId="77777777" w:rsidR="00652CEE" w:rsidRPr="00182A6D" w:rsidRDefault="00652CEE" w:rsidP="000B0193">
            <w:r w:rsidRPr="00182A6D">
              <w:rPr>
                <w:b/>
                <w:bCs/>
                <w:color w:val="000000"/>
                <w:sz w:val="20"/>
                <w:szCs w:val="20"/>
              </w:rPr>
              <w:t>Safer than most other materials; however, some VOCs may be released leading to respiratory irritation, headaches, and nausea in enclosed areas without ventilation. If used with multiple 3D printers in one space, use local ventilation</w:t>
            </w:r>
          </w:p>
        </w:tc>
      </w:tr>
      <w:tr w:rsidR="00652CEE" w:rsidRPr="00182A6D" w14:paraId="577569DD" w14:textId="77777777" w:rsidTr="000B019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36D61B" w14:textId="77777777" w:rsidR="00652CEE" w:rsidRPr="00182A6D" w:rsidRDefault="00652CEE" w:rsidP="000B0193">
            <w:r w:rsidRPr="00182A6D">
              <w:rPr>
                <w:color w:val="000000"/>
                <w:sz w:val="20"/>
                <w:szCs w:val="20"/>
              </w:rPr>
              <w:t>Nylon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C0B3FC" w14:textId="77777777" w:rsidR="00652CEE" w:rsidRPr="00182A6D" w:rsidRDefault="00652CEE" w:rsidP="000B019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C58CDC" w14:textId="77777777" w:rsidR="00652CEE" w:rsidRPr="00182A6D" w:rsidRDefault="00652CEE" w:rsidP="000B0193">
            <w:r w:rsidRPr="00182A6D">
              <w:rPr>
                <w:color w:val="000000"/>
                <w:sz w:val="20"/>
                <w:szCs w:val="20"/>
              </w:rPr>
              <w:t>FDM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B9A43F" w14:textId="77777777" w:rsidR="00652CEE" w:rsidRPr="00182A6D" w:rsidRDefault="00652CEE" w:rsidP="000B0193">
            <w:r w:rsidRPr="00182A6D">
              <w:rPr>
                <w:color w:val="000000"/>
                <w:sz w:val="20"/>
                <w:szCs w:val="20"/>
              </w:rPr>
              <w:t>Strong, durable, and lightweight. Tough and partially flexible. Heat and impact resistant. Complex to print on FDM</w:t>
            </w:r>
          </w:p>
          <w:p w14:paraId="38DED3F0" w14:textId="77777777" w:rsidR="00652CEE" w:rsidRPr="00182A6D" w:rsidRDefault="00652CEE" w:rsidP="000B0193">
            <w:r w:rsidRPr="00182A6D">
              <w:rPr>
                <w:b/>
                <w:bCs/>
                <w:color w:val="000000"/>
                <w:sz w:val="20"/>
                <w:szCs w:val="20"/>
              </w:rPr>
              <w:t>Printing with nylon can release VOCs, leading to respiratory irritation and headaches. One of the VOCs that can be released is caprolactam which is a powerful irritant and may be linked to reproductive effects. Use with local exhaust and ventilation.</w:t>
            </w:r>
          </w:p>
        </w:tc>
      </w:tr>
      <w:tr w:rsidR="00652CEE" w:rsidRPr="00182A6D" w14:paraId="3ADBCFE3" w14:textId="77777777" w:rsidTr="000B019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6B2EA8" w14:textId="77777777" w:rsidR="00652CEE" w:rsidRPr="00182A6D" w:rsidRDefault="00652CEE" w:rsidP="000B0193">
            <w:r w:rsidRPr="00182A6D">
              <w:rPr>
                <w:color w:val="000000"/>
                <w:sz w:val="20"/>
                <w:szCs w:val="20"/>
              </w:rPr>
              <w:t>Thermoplastic Polyurethane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E9C80A" w14:textId="77777777" w:rsidR="00652CEE" w:rsidRPr="00182A6D" w:rsidRDefault="00652CEE" w:rsidP="000B0193">
            <w:r w:rsidRPr="00182A6D">
              <w:rPr>
                <w:color w:val="000000"/>
                <w:sz w:val="20"/>
                <w:szCs w:val="20"/>
              </w:rPr>
              <w:t>TPU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ABD56B" w14:textId="77777777" w:rsidR="00652CEE" w:rsidRPr="00182A6D" w:rsidRDefault="00652CEE" w:rsidP="000B0193">
            <w:r w:rsidRPr="00182A6D">
              <w:rPr>
                <w:color w:val="000000"/>
                <w:sz w:val="20"/>
                <w:szCs w:val="20"/>
              </w:rPr>
              <w:t>FDM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271CAD" w14:textId="77777777" w:rsidR="00652CEE" w:rsidRPr="00182A6D" w:rsidRDefault="00652CEE" w:rsidP="000B0193">
            <w:r w:rsidRPr="00182A6D">
              <w:rPr>
                <w:color w:val="000000"/>
                <w:sz w:val="20"/>
                <w:szCs w:val="20"/>
              </w:rPr>
              <w:t>Flexible and stretchable. Impact resistant. May produce non-toxic fumes that may cause some irritation</w:t>
            </w:r>
          </w:p>
          <w:p w14:paraId="0183DDAC" w14:textId="77777777" w:rsidR="00652CEE" w:rsidRPr="00182A6D" w:rsidRDefault="00652CEE" w:rsidP="000B0193">
            <w:proofErr w:type="gramStart"/>
            <w:r w:rsidRPr="00182A6D">
              <w:rPr>
                <w:b/>
                <w:bCs/>
                <w:color w:val="000000"/>
                <w:sz w:val="20"/>
                <w:szCs w:val="20"/>
              </w:rPr>
              <w:t>Should</w:t>
            </w:r>
            <w:proofErr w:type="gramEnd"/>
            <w:r w:rsidRPr="00182A6D">
              <w:rPr>
                <w:b/>
                <w:bCs/>
                <w:color w:val="000000"/>
                <w:sz w:val="20"/>
                <w:szCs w:val="20"/>
              </w:rPr>
              <w:t xml:space="preserve"> be used in a ventilated area and not in enclosed spaces. If used with multiple 3D printers in one space, use local ventilation.</w:t>
            </w:r>
          </w:p>
        </w:tc>
      </w:tr>
      <w:tr w:rsidR="00652CEE" w:rsidRPr="00182A6D" w14:paraId="1D8238F6" w14:textId="77777777" w:rsidTr="000B019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C302BC" w14:textId="77777777" w:rsidR="00652CEE" w:rsidRPr="00182A6D" w:rsidRDefault="00652CEE" w:rsidP="000B0193">
            <w:r w:rsidRPr="00182A6D">
              <w:rPr>
                <w:color w:val="000000"/>
                <w:sz w:val="20"/>
                <w:szCs w:val="20"/>
              </w:rPr>
              <w:t>Polyvinyl alcohol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4CA3A9" w14:textId="77777777" w:rsidR="00652CEE" w:rsidRPr="00182A6D" w:rsidRDefault="00652CEE" w:rsidP="000B0193">
            <w:r w:rsidRPr="00182A6D">
              <w:rPr>
                <w:color w:val="000000"/>
                <w:sz w:val="20"/>
                <w:szCs w:val="20"/>
              </w:rPr>
              <w:t>PVA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2F8187" w14:textId="77777777" w:rsidR="00652CEE" w:rsidRPr="00182A6D" w:rsidRDefault="00652CEE" w:rsidP="000B0193">
            <w:r w:rsidRPr="00182A6D">
              <w:rPr>
                <w:color w:val="000000"/>
                <w:sz w:val="20"/>
                <w:szCs w:val="20"/>
              </w:rPr>
              <w:t>FDM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8910E8" w14:textId="77777777" w:rsidR="00652CEE" w:rsidRPr="00182A6D" w:rsidRDefault="00652CEE" w:rsidP="000B0193">
            <w:r w:rsidRPr="00182A6D">
              <w:rPr>
                <w:color w:val="000000"/>
                <w:sz w:val="20"/>
                <w:szCs w:val="20"/>
              </w:rPr>
              <w:t>Soluble support material. Dissolves in water and absorbs water from air. </w:t>
            </w:r>
          </w:p>
          <w:p w14:paraId="3A5A473C" w14:textId="77777777" w:rsidR="00652CEE" w:rsidRPr="00182A6D" w:rsidRDefault="00652CEE" w:rsidP="000B0193">
            <w:r w:rsidRPr="00182A6D">
              <w:rPr>
                <w:b/>
                <w:bCs/>
                <w:color w:val="000000"/>
                <w:sz w:val="20"/>
                <w:szCs w:val="20"/>
              </w:rPr>
              <w:t>Heating of PVA can release VOCs, leading to respiratory irritation, headaches, and nausea. Use in well-ventilated areas; recommended to have additional local exhaust. </w:t>
            </w:r>
          </w:p>
          <w:p w14:paraId="346B900E" w14:textId="77777777" w:rsidR="00652CEE" w:rsidRPr="00182A6D" w:rsidRDefault="00652CEE" w:rsidP="000B0193">
            <w:r w:rsidRPr="00182A6D">
              <w:rPr>
                <w:color w:val="000000"/>
                <w:sz w:val="20"/>
                <w:szCs w:val="20"/>
              </w:rPr>
              <w:t>There are low-emitting filaments available from some retailers.</w:t>
            </w:r>
          </w:p>
        </w:tc>
      </w:tr>
      <w:tr w:rsidR="00652CEE" w:rsidRPr="00182A6D" w14:paraId="018BB6BE" w14:textId="77777777" w:rsidTr="000B019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D000F9" w14:textId="77777777" w:rsidR="00652CEE" w:rsidRPr="00182A6D" w:rsidRDefault="00652CEE" w:rsidP="000B0193">
            <w:r w:rsidRPr="00182A6D">
              <w:rPr>
                <w:color w:val="000000"/>
                <w:sz w:val="20"/>
                <w:szCs w:val="20"/>
              </w:rPr>
              <w:lastRenderedPageBreak/>
              <w:t>High Impact Polystyrene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C20E7F" w14:textId="77777777" w:rsidR="00652CEE" w:rsidRPr="00182A6D" w:rsidRDefault="00652CEE" w:rsidP="000B0193">
            <w:r w:rsidRPr="00182A6D">
              <w:rPr>
                <w:color w:val="000000"/>
                <w:sz w:val="20"/>
                <w:szCs w:val="20"/>
              </w:rPr>
              <w:t>HIPS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B30743" w14:textId="77777777" w:rsidR="00652CEE" w:rsidRPr="00182A6D" w:rsidRDefault="00652CEE" w:rsidP="000B0193">
            <w:r w:rsidRPr="00182A6D">
              <w:rPr>
                <w:color w:val="000000"/>
                <w:sz w:val="20"/>
                <w:szCs w:val="20"/>
              </w:rPr>
              <w:t>FDM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2A692F" w14:textId="77777777" w:rsidR="00652CEE" w:rsidRPr="00182A6D" w:rsidRDefault="00652CEE" w:rsidP="000B0193">
            <w:r w:rsidRPr="00182A6D">
              <w:rPr>
                <w:color w:val="000000"/>
                <w:sz w:val="20"/>
                <w:szCs w:val="20"/>
              </w:rPr>
              <w:t>Soluble support material most used with ABS. Dissolves in chemical limonene</w:t>
            </w:r>
          </w:p>
          <w:p w14:paraId="651213BA" w14:textId="77777777" w:rsidR="00652CEE" w:rsidRPr="00182A6D" w:rsidRDefault="00652CEE" w:rsidP="000B0193">
            <w:r w:rsidRPr="00182A6D">
              <w:rPr>
                <w:b/>
                <w:bCs/>
                <w:color w:val="000000"/>
                <w:sz w:val="20"/>
                <w:szCs w:val="20"/>
              </w:rPr>
              <w:t>Requires  local exhaust and ventilation; likely to produce VOCs, leading to irritation of the respiratory system, eyes, and skin. May also cause headaches, nausea, and dizziness. VOCs released include styrene which is a known irritant and classified as a potential carcinogen.</w:t>
            </w:r>
          </w:p>
        </w:tc>
      </w:tr>
      <w:tr w:rsidR="00652CEE" w:rsidRPr="00182A6D" w14:paraId="06215F4C" w14:textId="77777777" w:rsidTr="000B019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EE4746" w14:textId="77777777" w:rsidR="00652CEE" w:rsidRPr="00182A6D" w:rsidRDefault="00652CEE" w:rsidP="000B0193">
            <w:r w:rsidRPr="00182A6D">
              <w:rPr>
                <w:color w:val="000000"/>
                <w:sz w:val="20"/>
                <w:szCs w:val="20"/>
              </w:rPr>
              <w:t>Gelatin Methacrylate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3147BC" w14:textId="77777777" w:rsidR="00652CEE" w:rsidRPr="00182A6D" w:rsidRDefault="00652CEE" w:rsidP="000B0193">
            <w:proofErr w:type="spellStart"/>
            <w:r w:rsidRPr="00182A6D">
              <w:rPr>
                <w:color w:val="000000"/>
                <w:sz w:val="20"/>
                <w:szCs w:val="20"/>
              </w:rPr>
              <w:t>gelMA</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99CD89" w14:textId="77777777" w:rsidR="00652CEE" w:rsidRPr="00182A6D" w:rsidRDefault="00652CEE" w:rsidP="000B0193">
            <w:r w:rsidRPr="00182A6D">
              <w:rPr>
                <w:color w:val="000000"/>
                <w:sz w:val="20"/>
                <w:szCs w:val="20"/>
              </w:rPr>
              <w:t>Bioprinter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6F0398" w14:textId="77777777" w:rsidR="00652CEE" w:rsidRPr="00182A6D" w:rsidRDefault="00652CEE" w:rsidP="000B0193">
            <w:r w:rsidRPr="00182A6D">
              <w:rPr>
                <w:color w:val="000000"/>
                <w:sz w:val="20"/>
                <w:szCs w:val="20"/>
              </w:rPr>
              <w:t>Biocompatible but fragile. May rapidly degrade, limiting long-term use applications. If used with UV curing, cell viability may be affected.</w:t>
            </w:r>
          </w:p>
          <w:p w14:paraId="34E9BDC1" w14:textId="77777777" w:rsidR="00652CEE" w:rsidRPr="00182A6D" w:rsidRDefault="00652CEE" w:rsidP="000B0193">
            <w:r w:rsidRPr="00182A6D">
              <w:rPr>
                <w:b/>
                <w:bCs/>
                <w:color w:val="000000"/>
                <w:sz w:val="20"/>
                <w:szCs w:val="20"/>
              </w:rPr>
              <w:t>Little is known due to the novelty of material in 3D printing. However, methacrylate itself can lead to skin, eye, and respiratory irritation, allergic reactions, and potential neurological effects. Due to potential release, use with local exhaust.</w:t>
            </w:r>
          </w:p>
        </w:tc>
      </w:tr>
      <w:tr w:rsidR="00652CEE" w:rsidRPr="00182A6D" w14:paraId="08103DCC" w14:textId="77777777" w:rsidTr="000B019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519357" w14:textId="77777777" w:rsidR="00652CEE" w:rsidRPr="00182A6D" w:rsidRDefault="00652CEE" w:rsidP="000B0193">
            <w:r w:rsidRPr="00182A6D">
              <w:rPr>
                <w:color w:val="000000"/>
                <w:sz w:val="20"/>
                <w:szCs w:val="20"/>
              </w:rPr>
              <w:t>Gelatin norbornene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8E5B4D" w14:textId="77777777" w:rsidR="00652CEE" w:rsidRPr="00182A6D" w:rsidRDefault="00652CEE" w:rsidP="000B019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518BFD" w14:textId="77777777" w:rsidR="00652CEE" w:rsidRPr="00182A6D" w:rsidRDefault="00652CEE" w:rsidP="000B0193">
            <w:r w:rsidRPr="00182A6D">
              <w:rPr>
                <w:color w:val="000000"/>
                <w:sz w:val="20"/>
                <w:szCs w:val="20"/>
              </w:rPr>
              <w:t>Bioprinter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743BC7" w14:textId="77777777" w:rsidR="00652CEE" w:rsidRPr="00182A6D" w:rsidRDefault="00652CEE" w:rsidP="000B0193">
            <w:r w:rsidRPr="00182A6D">
              <w:rPr>
                <w:color w:val="000000"/>
                <w:sz w:val="20"/>
                <w:szCs w:val="20"/>
              </w:rPr>
              <w:t>High cytocompatibility</w:t>
            </w:r>
          </w:p>
          <w:p w14:paraId="5A263D73" w14:textId="77777777" w:rsidR="00652CEE" w:rsidRPr="00182A6D" w:rsidRDefault="00652CEE" w:rsidP="000B0193">
            <w:r w:rsidRPr="00182A6D">
              <w:rPr>
                <w:b/>
                <w:bCs/>
                <w:color w:val="000000"/>
                <w:sz w:val="20"/>
                <w:szCs w:val="20"/>
              </w:rPr>
              <w:t>Little is known due to the novelty of material in 3D printing. However, Norbornene itself can be harmful if inhaled or swallowed, leading to skin and eye irritation, headaches, confusion, nausea, and vomiting. Repeated or high exposure to norbornene may damage the liver and kidneys. Due to potential release, use with local exhaust.</w:t>
            </w:r>
          </w:p>
        </w:tc>
      </w:tr>
      <w:tr w:rsidR="00652CEE" w:rsidRPr="00182A6D" w14:paraId="5513E461" w14:textId="77777777" w:rsidTr="000B019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1F667D" w14:textId="77777777" w:rsidR="00652CEE" w:rsidRPr="00182A6D" w:rsidRDefault="00652CEE" w:rsidP="000B0193">
            <w:r w:rsidRPr="00182A6D">
              <w:rPr>
                <w:color w:val="000000"/>
                <w:sz w:val="20"/>
                <w:szCs w:val="20"/>
              </w:rPr>
              <w:t>Agarose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ABD022" w14:textId="77777777" w:rsidR="00652CEE" w:rsidRPr="00182A6D" w:rsidRDefault="00652CEE" w:rsidP="000B019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5C729C" w14:textId="77777777" w:rsidR="00652CEE" w:rsidRPr="00182A6D" w:rsidRDefault="00652CEE" w:rsidP="000B0193">
            <w:r w:rsidRPr="00182A6D">
              <w:rPr>
                <w:color w:val="000000"/>
                <w:sz w:val="20"/>
                <w:szCs w:val="20"/>
              </w:rPr>
              <w:t>Bioprinter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A57E5F" w14:textId="77777777" w:rsidR="00652CEE" w:rsidRPr="00182A6D" w:rsidRDefault="00652CEE" w:rsidP="000B0193">
            <w:r w:rsidRPr="00182A6D">
              <w:rPr>
                <w:color w:val="000000"/>
                <w:sz w:val="20"/>
                <w:szCs w:val="20"/>
              </w:rPr>
              <w:t xml:space="preserve">Natural polysaccharide </w:t>
            </w:r>
            <w:proofErr w:type="gramStart"/>
            <w:r w:rsidRPr="00182A6D">
              <w:rPr>
                <w:color w:val="000000"/>
                <w:sz w:val="20"/>
                <w:szCs w:val="20"/>
              </w:rPr>
              <w:t>derived</w:t>
            </w:r>
            <w:proofErr w:type="gramEnd"/>
            <w:r w:rsidRPr="00182A6D">
              <w:rPr>
                <w:color w:val="000000"/>
                <w:sz w:val="20"/>
                <w:szCs w:val="20"/>
              </w:rPr>
              <w:t xml:space="preserve"> from seaweed. </w:t>
            </w:r>
            <w:r w:rsidRPr="00182A6D">
              <w:rPr>
                <w:b/>
                <w:bCs/>
                <w:color w:val="000000"/>
                <w:sz w:val="20"/>
                <w:szCs w:val="20"/>
              </w:rPr>
              <w:t>Considered non-toxic</w:t>
            </w:r>
            <w:r w:rsidRPr="00182A6D">
              <w:rPr>
                <w:color w:val="000000"/>
                <w:sz w:val="20"/>
                <w:szCs w:val="20"/>
              </w:rPr>
              <w:t xml:space="preserve"> and has characteristics that make it suitable for various biological applications. Does not readily release toxic fumes or harmful chemicals. Melting point below 90 C</w:t>
            </w:r>
          </w:p>
          <w:p w14:paraId="2FEDE917" w14:textId="77777777" w:rsidR="00652CEE" w:rsidRPr="00182A6D" w:rsidRDefault="00652CEE" w:rsidP="000B0193">
            <w:r w:rsidRPr="00182A6D">
              <w:rPr>
                <w:b/>
                <w:bCs/>
                <w:color w:val="000000"/>
                <w:sz w:val="20"/>
                <w:szCs w:val="20"/>
              </w:rPr>
              <w:lastRenderedPageBreak/>
              <w:t>Additives, including chemicals, cells, or growth factors, could produce harmful fumes. If using an additive when 3D printing with agarose, use local ventilation.</w:t>
            </w:r>
          </w:p>
        </w:tc>
      </w:tr>
      <w:tr w:rsidR="00652CEE" w:rsidRPr="00182A6D" w14:paraId="00CA9166" w14:textId="77777777" w:rsidTr="000B019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D52F3" w14:textId="77777777" w:rsidR="00652CEE" w:rsidRPr="00182A6D" w:rsidRDefault="00652CEE" w:rsidP="000B0193">
            <w:r w:rsidRPr="00182A6D">
              <w:rPr>
                <w:color w:val="000000"/>
                <w:sz w:val="20"/>
                <w:szCs w:val="20"/>
              </w:rPr>
              <w:lastRenderedPageBreak/>
              <w:t>Collagen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D41BD5" w14:textId="77777777" w:rsidR="00652CEE" w:rsidRPr="00182A6D" w:rsidRDefault="00652CEE" w:rsidP="000B019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3C6F0F" w14:textId="77777777" w:rsidR="00652CEE" w:rsidRPr="00182A6D" w:rsidRDefault="00652CEE" w:rsidP="000B0193">
            <w:r w:rsidRPr="00182A6D">
              <w:rPr>
                <w:color w:val="000000"/>
                <w:sz w:val="20"/>
                <w:szCs w:val="20"/>
              </w:rPr>
              <w:t>Bioprinter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7D3A2A" w14:textId="77777777" w:rsidR="00652CEE" w:rsidRPr="00182A6D" w:rsidRDefault="00652CEE" w:rsidP="000B0193">
            <w:r w:rsidRPr="00182A6D">
              <w:rPr>
                <w:b/>
                <w:bCs/>
                <w:color w:val="000000"/>
                <w:sz w:val="20"/>
                <w:szCs w:val="20"/>
              </w:rPr>
              <w:t>Considered non-toxic.</w:t>
            </w:r>
          </w:p>
          <w:p w14:paraId="682D1B12" w14:textId="77777777" w:rsidR="00652CEE" w:rsidRPr="00182A6D" w:rsidRDefault="00652CEE" w:rsidP="000B0193">
            <w:r w:rsidRPr="00182A6D">
              <w:rPr>
                <w:color w:val="000000"/>
                <w:sz w:val="20"/>
                <w:szCs w:val="20"/>
              </w:rPr>
              <w:t>Additives that are used to make collagen 3D printing-compatible may have cytotoxic effects, limiting biocompatibility. Weak mechanical properties for 3D printing. High heat required</w:t>
            </w:r>
          </w:p>
          <w:p w14:paraId="25747C20" w14:textId="77777777" w:rsidR="00652CEE" w:rsidRPr="00182A6D" w:rsidRDefault="00652CEE" w:rsidP="000B0193">
            <w:r w:rsidRPr="00182A6D">
              <w:rPr>
                <w:b/>
                <w:bCs/>
                <w:color w:val="000000"/>
                <w:sz w:val="20"/>
                <w:szCs w:val="20"/>
              </w:rPr>
              <w:t>Additives, including chemicals used to enhance crosslinking and increase biocompatibility, could produce harmful fumes. If using an additive when 3D printing with collagen, use local ventilation.</w:t>
            </w:r>
          </w:p>
        </w:tc>
      </w:tr>
      <w:tr w:rsidR="00652CEE" w:rsidRPr="00182A6D" w14:paraId="2FDB07AA" w14:textId="77777777" w:rsidTr="000B019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38AB40" w14:textId="77777777" w:rsidR="00652CEE" w:rsidRPr="00182A6D" w:rsidRDefault="00652CEE" w:rsidP="000B0193">
            <w:r w:rsidRPr="00182A6D">
              <w:rPr>
                <w:color w:val="000000"/>
                <w:sz w:val="20"/>
                <w:szCs w:val="20"/>
              </w:rPr>
              <w:t>Alginate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0EB51A" w14:textId="77777777" w:rsidR="00652CEE" w:rsidRPr="00182A6D" w:rsidRDefault="00652CEE" w:rsidP="000B019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469FC2" w14:textId="77777777" w:rsidR="00652CEE" w:rsidRPr="00182A6D" w:rsidRDefault="00652CEE" w:rsidP="000B0193">
            <w:r w:rsidRPr="00182A6D">
              <w:rPr>
                <w:color w:val="000000"/>
                <w:sz w:val="20"/>
                <w:szCs w:val="20"/>
              </w:rPr>
              <w:t>Bioprinter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6B8BF3" w14:textId="77777777" w:rsidR="00652CEE" w:rsidRPr="00182A6D" w:rsidRDefault="00652CEE" w:rsidP="000B0193">
            <w:r w:rsidRPr="00182A6D">
              <w:rPr>
                <w:b/>
                <w:bCs/>
                <w:color w:val="000000"/>
                <w:sz w:val="20"/>
                <w:szCs w:val="20"/>
              </w:rPr>
              <w:t>Considered non-toxic.</w:t>
            </w:r>
          </w:p>
          <w:p w14:paraId="02E4C525" w14:textId="77777777" w:rsidR="00652CEE" w:rsidRPr="00182A6D" w:rsidRDefault="00652CEE" w:rsidP="000B0193">
            <w:r w:rsidRPr="00182A6D">
              <w:rPr>
                <w:color w:val="000000"/>
                <w:sz w:val="20"/>
                <w:szCs w:val="20"/>
              </w:rPr>
              <w:t>Poor structural integrity but decays slowly</w:t>
            </w:r>
          </w:p>
          <w:p w14:paraId="1D6BC415" w14:textId="77777777" w:rsidR="00652CEE" w:rsidRPr="00182A6D" w:rsidRDefault="00652CEE" w:rsidP="000B0193">
            <w:r w:rsidRPr="00182A6D">
              <w:rPr>
                <w:color w:val="000000"/>
                <w:sz w:val="20"/>
                <w:szCs w:val="20"/>
              </w:rPr>
              <w:t>While unlikely under normal 3D printing conditions, excessive heat may lead to alginate decomposition and the release of irritants.</w:t>
            </w:r>
          </w:p>
          <w:p w14:paraId="4A4E107A" w14:textId="7548B9E7" w:rsidR="00652CEE" w:rsidRPr="00182A6D" w:rsidRDefault="00652CEE" w:rsidP="000B0193">
            <w:r w:rsidRPr="00182A6D">
              <w:rPr>
                <w:b/>
                <w:bCs/>
                <w:color w:val="000000"/>
                <w:sz w:val="20"/>
                <w:szCs w:val="20"/>
              </w:rPr>
              <w:t>Only use in a well-</w:t>
            </w:r>
            <w:r w:rsidR="006F182D" w:rsidRPr="00182A6D">
              <w:rPr>
                <w:b/>
                <w:bCs/>
                <w:color w:val="000000"/>
                <w:sz w:val="20"/>
                <w:szCs w:val="20"/>
              </w:rPr>
              <w:t>ventilated</w:t>
            </w:r>
            <w:r w:rsidRPr="00182A6D">
              <w:rPr>
                <w:b/>
                <w:bCs/>
                <w:color w:val="000000"/>
                <w:sz w:val="20"/>
                <w:szCs w:val="20"/>
              </w:rPr>
              <w:t xml:space="preserve"> area and avoid use in enclosed spaces.</w:t>
            </w:r>
          </w:p>
        </w:tc>
      </w:tr>
      <w:tr w:rsidR="00652CEE" w:rsidRPr="00182A6D" w14:paraId="5DF715C2" w14:textId="77777777" w:rsidTr="000B019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C1DB74" w14:textId="77777777" w:rsidR="00652CEE" w:rsidRPr="00182A6D" w:rsidRDefault="00652CEE" w:rsidP="000B0193">
            <w:r w:rsidRPr="00182A6D">
              <w:rPr>
                <w:color w:val="000000"/>
                <w:sz w:val="20"/>
                <w:szCs w:val="20"/>
              </w:rPr>
              <w:t>Fibrinogen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0CAAB0" w14:textId="77777777" w:rsidR="00652CEE" w:rsidRPr="00182A6D" w:rsidRDefault="00652CEE" w:rsidP="000B019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FCE89A" w14:textId="77777777" w:rsidR="00652CEE" w:rsidRPr="00182A6D" w:rsidRDefault="00652CEE" w:rsidP="000B0193">
            <w:r w:rsidRPr="00182A6D">
              <w:rPr>
                <w:color w:val="000000"/>
                <w:sz w:val="20"/>
                <w:szCs w:val="20"/>
              </w:rPr>
              <w:t>Bioprinter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73FF92" w14:textId="77777777" w:rsidR="00652CEE" w:rsidRPr="00182A6D" w:rsidRDefault="00652CEE" w:rsidP="000B0193">
            <w:r w:rsidRPr="00182A6D">
              <w:rPr>
                <w:b/>
                <w:bCs/>
                <w:color w:val="000000"/>
                <w:sz w:val="20"/>
                <w:szCs w:val="20"/>
              </w:rPr>
              <w:t>Generally non-toxic.</w:t>
            </w:r>
          </w:p>
          <w:p w14:paraId="22207F43" w14:textId="77777777" w:rsidR="00652CEE" w:rsidRPr="00182A6D" w:rsidRDefault="00652CEE" w:rsidP="000B0193">
            <w:r w:rsidRPr="00182A6D">
              <w:rPr>
                <w:color w:val="000000"/>
                <w:sz w:val="20"/>
                <w:szCs w:val="20"/>
              </w:rPr>
              <w:t>Poor structural properties for 3D printing. Fibrinogen solutions exhibit Newtonian fluid behavior, meaning their viscosity remains constant with shear variation, which can lead to the collapse of the printed structure.</w:t>
            </w:r>
          </w:p>
          <w:p w14:paraId="53BEE8D5" w14:textId="77777777" w:rsidR="00652CEE" w:rsidRPr="00182A6D" w:rsidRDefault="00652CEE" w:rsidP="000B0193">
            <w:r w:rsidRPr="00182A6D">
              <w:rPr>
                <w:b/>
                <w:bCs/>
                <w:color w:val="000000"/>
                <w:sz w:val="20"/>
                <w:szCs w:val="20"/>
              </w:rPr>
              <w:t xml:space="preserve">Additives, including chemicals used to enhance crosslinking, could produce harmful fumes. If using an additive (often uncured resins or solvents) when 3D </w:t>
            </w:r>
            <w:r w:rsidRPr="00182A6D">
              <w:rPr>
                <w:b/>
                <w:bCs/>
                <w:color w:val="000000"/>
                <w:sz w:val="20"/>
                <w:szCs w:val="20"/>
              </w:rPr>
              <w:lastRenderedPageBreak/>
              <w:t>printing with fibrinogen, ensure local ventilation.</w:t>
            </w:r>
          </w:p>
        </w:tc>
      </w:tr>
      <w:tr w:rsidR="00652CEE" w:rsidRPr="00182A6D" w14:paraId="6452B486" w14:textId="77777777" w:rsidTr="000B019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0AA045" w14:textId="77777777" w:rsidR="00652CEE" w:rsidRPr="00182A6D" w:rsidRDefault="00652CEE" w:rsidP="000B0193">
            <w:r w:rsidRPr="00182A6D">
              <w:rPr>
                <w:color w:val="000000"/>
                <w:sz w:val="20"/>
                <w:szCs w:val="20"/>
              </w:rPr>
              <w:lastRenderedPageBreak/>
              <w:t>Graphene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B36D62" w14:textId="77777777" w:rsidR="00652CEE" w:rsidRPr="00182A6D" w:rsidRDefault="00652CEE" w:rsidP="000B019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7F4E3" w14:textId="77777777" w:rsidR="00652CEE" w:rsidRPr="00182A6D" w:rsidRDefault="00652CEE" w:rsidP="000B0193">
            <w:r w:rsidRPr="00182A6D">
              <w:rPr>
                <w:color w:val="000000"/>
                <w:sz w:val="20"/>
                <w:szCs w:val="20"/>
              </w:rPr>
              <w:t>Bioprinter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FA695B" w14:textId="77777777" w:rsidR="00652CEE" w:rsidRPr="00182A6D" w:rsidRDefault="00652CEE" w:rsidP="000B0193">
            <w:proofErr w:type="gramStart"/>
            <w:r w:rsidRPr="00182A6D">
              <w:rPr>
                <w:b/>
                <w:bCs/>
                <w:color w:val="000000"/>
                <w:sz w:val="20"/>
                <w:szCs w:val="20"/>
              </w:rPr>
              <w:t>Use with</w:t>
            </w:r>
            <w:proofErr w:type="gramEnd"/>
            <w:r w:rsidRPr="00182A6D">
              <w:rPr>
                <w:b/>
                <w:bCs/>
                <w:color w:val="000000"/>
                <w:sz w:val="20"/>
                <w:szCs w:val="20"/>
              </w:rPr>
              <w:t xml:space="preserve"> local ventilation and in a well-ventilated area. May produce airborne graphene as UFPs. </w:t>
            </w:r>
          </w:p>
          <w:p w14:paraId="28A88713" w14:textId="77777777" w:rsidR="00652CEE" w:rsidRPr="00182A6D" w:rsidRDefault="00652CEE" w:rsidP="000B0193">
            <w:r w:rsidRPr="00182A6D">
              <w:rPr>
                <w:b/>
                <w:bCs/>
                <w:color w:val="000000"/>
                <w:sz w:val="20"/>
                <w:szCs w:val="20"/>
              </w:rPr>
              <w:t>Graphene and its derivatives can exhibit toxicity, affecting various cell types and organs. Graphene's sharp edges and the presence of functional groups can cause physical damage to cell membranes, leading to cell damage, oxidative stress, inflammation, DNA damage, and other adverse effects. Specific to inhalation, graphene may result in lung inflammation, fibrosis, and granulomas. Additionally, some research indicates that graphene may be able to cross the blood-brain barrier and placental barrier to unknown health effects.</w:t>
            </w:r>
          </w:p>
        </w:tc>
      </w:tr>
      <w:tr w:rsidR="00652CEE" w:rsidRPr="00182A6D" w14:paraId="791606B1" w14:textId="77777777" w:rsidTr="000B019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E4639A" w14:textId="77777777" w:rsidR="00652CEE" w:rsidRPr="00182A6D" w:rsidRDefault="00652CEE" w:rsidP="000B0193">
            <w:r w:rsidRPr="00182A6D">
              <w:rPr>
                <w:color w:val="000000"/>
                <w:sz w:val="20"/>
                <w:szCs w:val="20"/>
              </w:rPr>
              <w:t>Polyethylene glycol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CDEC80" w14:textId="77777777" w:rsidR="00652CEE" w:rsidRPr="00182A6D" w:rsidRDefault="00652CEE" w:rsidP="000B0193">
            <w:r w:rsidRPr="00182A6D">
              <w:rPr>
                <w:color w:val="000000"/>
                <w:sz w:val="20"/>
                <w:szCs w:val="20"/>
              </w:rPr>
              <w:t>PEG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F6D75F" w14:textId="77777777" w:rsidR="00652CEE" w:rsidRPr="00182A6D" w:rsidRDefault="00652CEE" w:rsidP="000B0193">
            <w:r w:rsidRPr="00182A6D">
              <w:rPr>
                <w:color w:val="000000"/>
                <w:sz w:val="20"/>
                <w:szCs w:val="20"/>
              </w:rPr>
              <w:t>Bioprinter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B12E82" w14:textId="77777777" w:rsidR="00652CEE" w:rsidRPr="00182A6D" w:rsidRDefault="00652CEE" w:rsidP="000B0193">
            <w:r w:rsidRPr="00182A6D">
              <w:rPr>
                <w:color w:val="000000"/>
                <w:sz w:val="20"/>
                <w:szCs w:val="20"/>
              </w:rPr>
              <w:t>High material flexibility. Adding PEG to other materials, like PLA, may weaken structural integrity. </w:t>
            </w:r>
          </w:p>
          <w:p w14:paraId="6D51E047" w14:textId="21D2AB56" w:rsidR="00652CEE" w:rsidRPr="00182A6D" w:rsidRDefault="00652CEE" w:rsidP="000B0193">
            <w:r w:rsidRPr="00182A6D">
              <w:rPr>
                <w:b/>
                <w:bCs/>
                <w:color w:val="000000"/>
                <w:sz w:val="20"/>
                <w:szCs w:val="20"/>
              </w:rPr>
              <w:t xml:space="preserve">Not a significant fume </w:t>
            </w:r>
            <w:r w:rsidR="006F182D" w:rsidRPr="00182A6D">
              <w:rPr>
                <w:b/>
                <w:bCs/>
                <w:color w:val="000000"/>
                <w:sz w:val="20"/>
                <w:szCs w:val="20"/>
              </w:rPr>
              <w:t>hazard but</w:t>
            </w:r>
            <w:r w:rsidRPr="00182A6D">
              <w:rPr>
                <w:b/>
                <w:bCs/>
                <w:color w:val="000000"/>
                <w:sz w:val="20"/>
                <w:szCs w:val="20"/>
              </w:rPr>
              <w:t xml:space="preserve"> should be used in a </w:t>
            </w:r>
            <w:r w:rsidR="006F182D" w:rsidRPr="00182A6D">
              <w:rPr>
                <w:b/>
                <w:bCs/>
                <w:color w:val="000000"/>
                <w:sz w:val="20"/>
                <w:szCs w:val="20"/>
              </w:rPr>
              <w:t>well-ventilated</w:t>
            </w:r>
            <w:r w:rsidRPr="00182A6D">
              <w:rPr>
                <w:b/>
                <w:bCs/>
                <w:color w:val="000000"/>
                <w:sz w:val="20"/>
                <w:szCs w:val="20"/>
              </w:rPr>
              <w:t xml:space="preserve"> area; avoid use in enclosed spaces. Some VOCs may be released leading to respiratory irritation, headaches, and nausea in enclosed areas without ventilation. If used with multiple 3D printers in one space, use local ventilation.</w:t>
            </w:r>
          </w:p>
        </w:tc>
      </w:tr>
      <w:tr w:rsidR="00652CEE" w:rsidRPr="00182A6D" w14:paraId="3C29869E" w14:textId="77777777" w:rsidTr="000B019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0B9ABA" w14:textId="77777777" w:rsidR="00652CEE" w:rsidRPr="00182A6D" w:rsidRDefault="00652CEE" w:rsidP="000B0193">
            <w:r w:rsidRPr="00182A6D">
              <w:rPr>
                <w:color w:val="000000"/>
                <w:sz w:val="20"/>
                <w:szCs w:val="20"/>
              </w:rPr>
              <w:t>Photopolymers; Resin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3BB71A" w14:textId="77777777" w:rsidR="00652CEE" w:rsidRPr="00182A6D" w:rsidRDefault="00652CEE" w:rsidP="000B019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EC18A5" w14:textId="77777777" w:rsidR="00652CEE" w:rsidRPr="00182A6D" w:rsidRDefault="00652CEE" w:rsidP="000B0193">
            <w:r w:rsidRPr="00182A6D">
              <w:rPr>
                <w:color w:val="000000"/>
                <w:sz w:val="20"/>
                <w:szCs w:val="20"/>
              </w:rPr>
              <w:t>Vat Photopolymerization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7A2E43" w14:textId="77777777" w:rsidR="00652CEE" w:rsidRPr="00182A6D" w:rsidRDefault="00652CEE" w:rsidP="000B0193">
            <w:r w:rsidRPr="00182A6D">
              <w:rPr>
                <w:color w:val="000000"/>
                <w:sz w:val="20"/>
                <w:szCs w:val="20"/>
              </w:rPr>
              <w:t xml:space="preserve">Resins are made typically from acrylates, </w:t>
            </w:r>
            <w:proofErr w:type="spellStart"/>
            <w:r w:rsidRPr="00182A6D">
              <w:rPr>
                <w:color w:val="000000"/>
                <w:sz w:val="20"/>
                <w:szCs w:val="20"/>
              </w:rPr>
              <w:t>methacrylates</w:t>
            </w:r>
            <w:proofErr w:type="spellEnd"/>
            <w:r w:rsidRPr="00182A6D">
              <w:rPr>
                <w:color w:val="000000"/>
                <w:sz w:val="20"/>
                <w:szCs w:val="20"/>
              </w:rPr>
              <w:t xml:space="preserve">, or epoxies that include </w:t>
            </w:r>
            <w:proofErr w:type="spellStart"/>
            <w:r w:rsidRPr="00182A6D">
              <w:rPr>
                <w:color w:val="000000"/>
                <w:sz w:val="20"/>
                <w:szCs w:val="20"/>
              </w:rPr>
              <w:t>photoinitiators</w:t>
            </w:r>
            <w:proofErr w:type="spellEnd"/>
            <w:r w:rsidRPr="00182A6D">
              <w:rPr>
                <w:color w:val="000000"/>
                <w:sz w:val="20"/>
                <w:szCs w:val="20"/>
              </w:rPr>
              <w:t xml:space="preserve"> and </w:t>
            </w:r>
            <w:proofErr w:type="spellStart"/>
            <w:r w:rsidRPr="00182A6D">
              <w:rPr>
                <w:color w:val="000000"/>
                <w:sz w:val="20"/>
                <w:szCs w:val="20"/>
              </w:rPr>
              <w:t>photoabsorbers</w:t>
            </w:r>
            <w:proofErr w:type="spellEnd"/>
            <w:r w:rsidRPr="00182A6D">
              <w:rPr>
                <w:color w:val="000000"/>
                <w:sz w:val="20"/>
                <w:szCs w:val="20"/>
              </w:rPr>
              <w:t xml:space="preserve"> for curing.</w:t>
            </w:r>
          </w:p>
          <w:p w14:paraId="504D7C48" w14:textId="77777777" w:rsidR="00652CEE" w:rsidRPr="00182A6D" w:rsidRDefault="00652CEE" w:rsidP="000B0193">
            <w:r w:rsidRPr="00182A6D">
              <w:rPr>
                <w:color w:val="000000"/>
                <w:sz w:val="20"/>
                <w:szCs w:val="20"/>
              </w:rPr>
              <w:t>Often requires substantial post-processing.</w:t>
            </w:r>
          </w:p>
          <w:p w14:paraId="47A5BBFC" w14:textId="1744B67B" w:rsidR="00652CEE" w:rsidRPr="00182A6D" w:rsidRDefault="00652CEE" w:rsidP="000B0193">
            <w:r w:rsidRPr="00182A6D">
              <w:rPr>
                <w:b/>
                <w:bCs/>
                <w:color w:val="000000"/>
                <w:sz w:val="20"/>
                <w:szCs w:val="20"/>
              </w:rPr>
              <w:lastRenderedPageBreak/>
              <w:t xml:space="preserve">The 3D printing process releases VOCs leading to potential respiratory irritation, skin irritation, eye irritation, and allergic reactions. Use in a </w:t>
            </w:r>
            <w:r w:rsidR="006F182D" w:rsidRPr="00182A6D">
              <w:rPr>
                <w:b/>
                <w:bCs/>
                <w:color w:val="000000"/>
                <w:sz w:val="20"/>
                <w:szCs w:val="20"/>
              </w:rPr>
              <w:t>well-ventilated</w:t>
            </w:r>
            <w:r w:rsidRPr="00182A6D">
              <w:rPr>
                <w:b/>
                <w:bCs/>
                <w:color w:val="000000"/>
                <w:sz w:val="20"/>
                <w:szCs w:val="20"/>
              </w:rPr>
              <w:t xml:space="preserve"> area; if harmful VOCs are produced or you are unsure of the VOCs produced by the specific photopolymer, use local ventilation. VOCs present may include esters, alcohols, aldehydes, ketones, hydrocarbons, and methacrylate monomers. Some VOCs like formaldehyde and naphthalene may also be present, but composition is highly specific to the resin used</w:t>
            </w:r>
          </w:p>
        </w:tc>
      </w:tr>
      <w:tr w:rsidR="00652CEE" w:rsidRPr="00182A6D" w14:paraId="16B8D424" w14:textId="77777777" w:rsidTr="000B019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1E2D99" w14:textId="77777777" w:rsidR="00652CEE" w:rsidRPr="00182A6D" w:rsidRDefault="00652CEE" w:rsidP="000B0193">
            <w:r w:rsidRPr="00182A6D">
              <w:rPr>
                <w:color w:val="000000"/>
                <w:sz w:val="20"/>
                <w:szCs w:val="20"/>
              </w:rPr>
              <w:lastRenderedPageBreak/>
              <w:t>Aluminum powder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C80406" w14:textId="77777777" w:rsidR="00652CEE" w:rsidRPr="00182A6D" w:rsidRDefault="00652CEE" w:rsidP="000B019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4F31EB" w14:textId="77777777" w:rsidR="00652CEE" w:rsidRPr="00182A6D" w:rsidRDefault="00652CEE" w:rsidP="000B0193">
            <w:r w:rsidRPr="00182A6D">
              <w:rPr>
                <w:color w:val="000000"/>
                <w:sz w:val="20"/>
                <w:szCs w:val="20"/>
              </w:rPr>
              <w:t>SLS, DMLS, LMD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3AF91B" w14:textId="77777777" w:rsidR="00652CEE" w:rsidRPr="00182A6D" w:rsidRDefault="00652CEE" w:rsidP="000B0193">
            <w:r w:rsidRPr="00182A6D">
              <w:rPr>
                <w:color w:val="000000"/>
                <w:sz w:val="20"/>
                <w:szCs w:val="20"/>
              </w:rPr>
              <w:t>Aluminum powder is highly flammable and can ignite easily, especially when dispersed as a dust cloud.</w:t>
            </w:r>
          </w:p>
          <w:p w14:paraId="5A7380DC" w14:textId="77777777" w:rsidR="00652CEE" w:rsidRPr="00182A6D" w:rsidRDefault="00652CEE" w:rsidP="000B0193">
            <w:r w:rsidRPr="00182A6D">
              <w:rPr>
                <w:color w:val="000000"/>
                <w:sz w:val="20"/>
                <w:szCs w:val="20"/>
              </w:rPr>
              <w:t>Fine aluminum powder can form explosive mixtures with air, posing a serious risk of explosions in enclosed spaces.</w:t>
            </w:r>
          </w:p>
          <w:p w14:paraId="1C236219" w14:textId="77777777" w:rsidR="00652CEE" w:rsidRPr="00182A6D" w:rsidRDefault="00652CEE" w:rsidP="000B0193">
            <w:r w:rsidRPr="00182A6D">
              <w:rPr>
                <w:color w:val="000000"/>
                <w:sz w:val="20"/>
                <w:szCs w:val="20"/>
              </w:rPr>
              <w:t>The presence of moisture can exacerbate the fire hazard, as aluminum can react with water, producing flammable hydrogen gas and heat.</w:t>
            </w:r>
          </w:p>
          <w:p w14:paraId="14771B52" w14:textId="77777777" w:rsidR="00652CEE" w:rsidRPr="00182A6D" w:rsidRDefault="00652CEE" w:rsidP="000B0193">
            <w:r w:rsidRPr="00182A6D">
              <w:rPr>
                <w:color w:val="000000"/>
                <w:sz w:val="20"/>
                <w:szCs w:val="20"/>
              </w:rPr>
              <w:t>Use appropriate PPE, including respirators, gloves, and protective clothing.</w:t>
            </w:r>
          </w:p>
          <w:p w14:paraId="385FE225" w14:textId="77777777" w:rsidR="00652CEE" w:rsidRPr="00182A6D" w:rsidRDefault="00652CEE" w:rsidP="000B0193">
            <w:r w:rsidRPr="00182A6D">
              <w:rPr>
                <w:color w:val="000000"/>
                <w:sz w:val="20"/>
                <w:szCs w:val="20"/>
              </w:rPr>
              <w:t>Ensure adequate ventilation to remove airborne particles and prevent dust buildup.</w:t>
            </w:r>
          </w:p>
          <w:p w14:paraId="5173789C" w14:textId="77777777" w:rsidR="00652CEE" w:rsidRPr="00182A6D" w:rsidRDefault="00652CEE" w:rsidP="000B0193">
            <w:r w:rsidRPr="00182A6D">
              <w:rPr>
                <w:color w:val="000000"/>
                <w:sz w:val="20"/>
                <w:szCs w:val="20"/>
              </w:rPr>
              <w:t>Ground and bond equipment to prevent static electricity buildup.</w:t>
            </w:r>
          </w:p>
          <w:p w14:paraId="55E6EA56" w14:textId="77777777" w:rsidR="00652CEE" w:rsidRPr="00182A6D" w:rsidRDefault="00652CEE" w:rsidP="000B0193">
            <w:r w:rsidRPr="00182A6D">
              <w:rPr>
                <w:color w:val="000000"/>
                <w:sz w:val="20"/>
                <w:szCs w:val="20"/>
              </w:rPr>
              <w:t>Have appropriate fire suppression systems in place.</w:t>
            </w:r>
          </w:p>
        </w:tc>
      </w:tr>
      <w:tr w:rsidR="00652CEE" w:rsidRPr="00182A6D" w14:paraId="5716DC27" w14:textId="77777777" w:rsidTr="000B019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AF15F6" w14:textId="77777777" w:rsidR="00652CEE" w:rsidRPr="00182A6D" w:rsidRDefault="00652CEE" w:rsidP="000B0193">
            <w:r w:rsidRPr="00182A6D">
              <w:rPr>
                <w:color w:val="000000"/>
                <w:sz w:val="20"/>
                <w:szCs w:val="20"/>
              </w:rPr>
              <w:t>Titanium powder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EA50A4" w14:textId="77777777" w:rsidR="00652CEE" w:rsidRPr="00182A6D" w:rsidRDefault="00652CEE" w:rsidP="000B0193"/>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2467FD" w14:textId="77777777" w:rsidR="00652CEE" w:rsidRPr="00182A6D" w:rsidRDefault="00652CEE" w:rsidP="000B0193">
            <w:r w:rsidRPr="00182A6D">
              <w:rPr>
                <w:color w:val="000000"/>
                <w:sz w:val="20"/>
                <w:szCs w:val="20"/>
              </w:rPr>
              <w:t>SLS, DMLS, LMD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B62888" w14:textId="77777777" w:rsidR="00652CEE" w:rsidRPr="00182A6D" w:rsidRDefault="00652CEE" w:rsidP="000B0193">
            <w:r w:rsidRPr="00182A6D">
              <w:rPr>
                <w:color w:val="000000"/>
                <w:sz w:val="20"/>
                <w:szCs w:val="20"/>
              </w:rPr>
              <w:t>Titanium powder is pyrophoric, meaning it can ignite spontaneously when exposed to air, especially in a finely divided state.</w:t>
            </w:r>
          </w:p>
          <w:p w14:paraId="403DB828" w14:textId="77777777" w:rsidR="00652CEE" w:rsidRPr="00182A6D" w:rsidRDefault="00652CEE" w:rsidP="000B0193">
            <w:r w:rsidRPr="00182A6D">
              <w:rPr>
                <w:color w:val="000000"/>
                <w:sz w:val="20"/>
                <w:szCs w:val="20"/>
              </w:rPr>
              <w:lastRenderedPageBreak/>
              <w:t>Titanium powder can also ignite and burn violently when exposed to sparks, flame, or high temperatures.</w:t>
            </w:r>
          </w:p>
          <w:p w14:paraId="1ACEACB4" w14:textId="77777777" w:rsidR="00652CEE" w:rsidRPr="00182A6D" w:rsidRDefault="00652CEE" w:rsidP="000B0193">
            <w:r w:rsidRPr="00182A6D">
              <w:rPr>
                <w:color w:val="000000"/>
                <w:sz w:val="20"/>
                <w:szCs w:val="20"/>
              </w:rPr>
              <w:t>At high temperatures, titanium powder reacts with water, releasing flammable hydrogen gas.</w:t>
            </w:r>
          </w:p>
          <w:p w14:paraId="05C42486" w14:textId="77777777" w:rsidR="00652CEE" w:rsidRPr="00182A6D" w:rsidRDefault="00652CEE" w:rsidP="000B0193">
            <w:r w:rsidRPr="00182A6D">
              <w:rPr>
                <w:color w:val="000000"/>
                <w:sz w:val="20"/>
                <w:szCs w:val="20"/>
              </w:rPr>
              <w:t>Titanium powder can form explosive dust clouds in the presence of ignition sources, with lower explosive limits ranging from 20 to 30 micrograms per cubic centimeter.</w:t>
            </w:r>
          </w:p>
          <w:p w14:paraId="50B9E5D2" w14:textId="77777777" w:rsidR="00652CEE" w:rsidRPr="00182A6D" w:rsidRDefault="00652CEE" w:rsidP="000B0193">
            <w:r w:rsidRPr="00182A6D">
              <w:rPr>
                <w:color w:val="000000"/>
                <w:sz w:val="20"/>
                <w:szCs w:val="20"/>
              </w:rPr>
              <w:t>Dust from titanium powder can accumulate and, if ignited, cause a dust explosion.</w:t>
            </w:r>
          </w:p>
          <w:p w14:paraId="06B28B86" w14:textId="77777777" w:rsidR="00652CEE" w:rsidRPr="00182A6D" w:rsidRDefault="00652CEE" w:rsidP="000B0193">
            <w:r w:rsidRPr="00182A6D">
              <w:rPr>
                <w:color w:val="000000"/>
                <w:sz w:val="20"/>
                <w:szCs w:val="20"/>
              </w:rPr>
              <w:t>Fine titanium particles can cause skin irritation and, if inhaled, can irritate the respiratory system.</w:t>
            </w:r>
          </w:p>
          <w:p w14:paraId="0A9F4C2E" w14:textId="77777777" w:rsidR="00652CEE" w:rsidRPr="00182A6D" w:rsidRDefault="00652CEE" w:rsidP="000B0193">
            <w:r w:rsidRPr="00182A6D">
              <w:rPr>
                <w:color w:val="000000"/>
                <w:sz w:val="20"/>
                <w:szCs w:val="20"/>
              </w:rPr>
              <w:t>Inhaling titanium powder can lead to various health issues, including inflammation, especially of the respiratory tract.</w:t>
            </w:r>
          </w:p>
          <w:p w14:paraId="1C3A328A" w14:textId="77777777" w:rsidR="00652CEE" w:rsidRPr="00182A6D" w:rsidRDefault="00652CEE" w:rsidP="000B0193">
            <w:r w:rsidRPr="00182A6D">
              <w:rPr>
                <w:color w:val="000000"/>
                <w:sz w:val="20"/>
                <w:szCs w:val="20"/>
              </w:rPr>
              <w:t>Wear appropriate PPE, including gloves, safety glasses, and respiratory protection, to minimize exposure.</w:t>
            </w:r>
          </w:p>
          <w:p w14:paraId="7FB1A9F3" w14:textId="77777777" w:rsidR="00652CEE" w:rsidRPr="00182A6D" w:rsidRDefault="00652CEE" w:rsidP="000B0193">
            <w:r w:rsidRPr="00182A6D">
              <w:rPr>
                <w:color w:val="000000"/>
                <w:sz w:val="20"/>
                <w:szCs w:val="20"/>
              </w:rPr>
              <w:t>Store titanium powder in airtight containers, away from ignition sources, moisture, and reactive substances.</w:t>
            </w:r>
          </w:p>
          <w:p w14:paraId="5DD1DCF7" w14:textId="77777777" w:rsidR="00652CEE" w:rsidRPr="00182A6D" w:rsidRDefault="00652CEE" w:rsidP="000B0193">
            <w:r w:rsidRPr="00182A6D">
              <w:rPr>
                <w:color w:val="000000"/>
                <w:sz w:val="20"/>
                <w:szCs w:val="20"/>
              </w:rPr>
              <w:t>Implement fire prevention measures like fire suppression systems</w:t>
            </w:r>
          </w:p>
        </w:tc>
      </w:tr>
    </w:tbl>
    <w:p w14:paraId="719496E0" w14:textId="77777777" w:rsidR="00652CEE" w:rsidRDefault="00652CEE" w:rsidP="00652CEE"/>
    <w:p w14:paraId="6502915B" w14:textId="16E6F072" w:rsidR="00652CEE" w:rsidRDefault="00652CEE" w:rsidP="00652CEE">
      <w:pPr>
        <w:pStyle w:val="Heading1"/>
        <w:numPr>
          <w:ilvl w:val="0"/>
          <w:numId w:val="0"/>
        </w:numPr>
        <w:ind w:left="360"/>
      </w:pPr>
      <w:r>
        <w:t>Appendix C: Metal Printers (SLS, DMLS)</w:t>
      </w:r>
    </w:p>
    <w:p w14:paraId="66FE75EC" w14:textId="77777777" w:rsidR="00652CEE" w:rsidRDefault="00652CEE" w:rsidP="00652CEE">
      <w:r>
        <w:t>3D metal printers offer hazards beyond those of filament or resin printers. The use of fine metal powders as the base material presents challenges when it comes to ventilation, facility design, and material handling. The primary hazards associated with fine metal powders and printers include:</w:t>
      </w:r>
    </w:p>
    <w:p w14:paraId="4AFEDDE3" w14:textId="6B58F268" w:rsidR="00652CEE" w:rsidRDefault="00652CEE" w:rsidP="00652CEE">
      <w:pPr>
        <w:pStyle w:val="ListParagraph"/>
        <w:numPr>
          <w:ilvl w:val="0"/>
          <w:numId w:val="21"/>
        </w:numPr>
      </w:pPr>
      <w:r>
        <w:t>Inhalation of ultrafine particles</w:t>
      </w:r>
    </w:p>
    <w:p w14:paraId="2E9330AC" w14:textId="30B1E0A5" w:rsidR="00652CEE" w:rsidRDefault="00652CEE" w:rsidP="00652CEE">
      <w:pPr>
        <w:pStyle w:val="ListParagraph"/>
        <w:numPr>
          <w:ilvl w:val="0"/>
          <w:numId w:val="21"/>
        </w:numPr>
      </w:pPr>
      <w:r>
        <w:t>Reactions from dermal contact</w:t>
      </w:r>
    </w:p>
    <w:p w14:paraId="5FBEFCD7" w14:textId="37DD4626" w:rsidR="00652CEE" w:rsidRDefault="00652CEE" w:rsidP="00652CEE">
      <w:pPr>
        <w:pStyle w:val="ListParagraph"/>
        <w:numPr>
          <w:ilvl w:val="0"/>
          <w:numId w:val="21"/>
        </w:numPr>
      </w:pPr>
      <w:r>
        <w:lastRenderedPageBreak/>
        <w:t>Fire and/or explosion potential</w:t>
      </w:r>
    </w:p>
    <w:p w14:paraId="3CF6B373" w14:textId="268ECDDD" w:rsidR="00652CEE" w:rsidRDefault="00652CEE" w:rsidP="00652CEE">
      <w:pPr>
        <w:pStyle w:val="ListParagraph"/>
        <w:numPr>
          <w:ilvl w:val="1"/>
          <w:numId w:val="21"/>
        </w:numPr>
      </w:pPr>
      <w:r>
        <w:t>Static discharge</w:t>
      </w:r>
    </w:p>
    <w:p w14:paraId="5F4F1978" w14:textId="70AB7139" w:rsidR="00652CEE" w:rsidRDefault="00652CEE" w:rsidP="00652CEE">
      <w:pPr>
        <w:pStyle w:val="ListParagraph"/>
        <w:numPr>
          <w:ilvl w:val="1"/>
          <w:numId w:val="21"/>
        </w:numPr>
      </w:pPr>
      <w:r>
        <w:t>Highly reactive metals, such as aluminum or titanium</w:t>
      </w:r>
    </w:p>
    <w:p w14:paraId="7890F080" w14:textId="78A22430" w:rsidR="00652CEE" w:rsidRDefault="00652CEE" w:rsidP="00652CEE">
      <w:pPr>
        <w:pStyle w:val="ListParagraph"/>
        <w:numPr>
          <w:ilvl w:val="0"/>
          <w:numId w:val="21"/>
        </w:numPr>
      </w:pPr>
      <w:r>
        <w:t>High-power lasers</w:t>
      </w:r>
    </w:p>
    <w:p w14:paraId="74C9123E" w14:textId="707CBA64" w:rsidR="00652CEE" w:rsidRDefault="00652CEE" w:rsidP="00652CEE">
      <w:pPr>
        <w:pStyle w:val="ListParagraph"/>
        <w:numPr>
          <w:ilvl w:val="0"/>
          <w:numId w:val="21"/>
        </w:numPr>
      </w:pPr>
      <w:r>
        <w:t>Asphyxiation hazards from the use of inert gases</w:t>
      </w:r>
    </w:p>
    <w:p w14:paraId="60CDC823" w14:textId="77777777" w:rsidR="00652CEE" w:rsidRDefault="00652CEE" w:rsidP="00652CEE">
      <w:pPr>
        <w:pStyle w:val="Heading2"/>
      </w:pPr>
      <w:r>
        <w:t>Choosing a Location</w:t>
      </w:r>
    </w:p>
    <w:p w14:paraId="5183CB0B" w14:textId="77777777" w:rsidR="00652CEE" w:rsidRDefault="00652CEE" w:rsidP="00652CEE">
      <w:r>
        <w:t>If a 3D metal printer is considered for purchase, the location in which it will be installed must be thoughtfully chosen. This location will most likely require significant modifications or renovations to ensure a safe working environment.</w:t>
      </w:r>
    </w:p>
    <w:p w14:paraId="48114727" w14:textId="7DDDA466" w:rsidR="00652CEE" w:rsidRDefault="00652CEE" w:rsidP="00652CEE">
      <w:pPr>
        <w:pStyle w:val="ListParagraph"/>
        <w:numPr>
          <w:ilvl w:val="0"/>
          <w:numId w:val="22"/>
        </w:numPr>
      </w:pPr>
      <w:r>
        <w:t>The room must be dedicated to the use of the printer only. No other work is to be performed in the vicinity of the printer</w:t>
      </w:r>
    </w:p>
    <w:p w14:paraId="59E37B0F" w14:textId="7575BF84" w:rsidR="00652CEE" w:rsidRDefault="00652CEE" w:rsidP="00652CEE">
      <w:pPr>
        <w:pStyle w:val="ListParagraph"/>
        <w:numPr>
          <w:ilvl w:val="0"/>
          <w:numId w:val="22"/>
        </w:numPr>
      </w:pPr>
      <w:r>
        <w:t>Depending on the metal(s) to be used, a removal of the water fire suppression system may be required</w:t>
      </w:r>
    </w:p>
    <w:p w14:paraId="06F4CAC4" w14:textId="796CAE84" w:rsidR="00652CEE" w:rsidRDefault="00652CEE" w:rsidP="00652CEE">
      <w:pPr>
        <w:pStyle w:val="ListParagraph"/>
        <w:numPr>
          <w:ilvl w:val="0"/>
          <w:numId w:val="22"/>
        </w:numPr>
      </w:pPr>
      <w:r>
        <w:t>An accumulation of static electricity can provide an ignition source for ultrafine metal powders. Anti-static measures must be employed:</w:t>
      </w:r>
    </w:p>
    <w:p w14:paraId="78136C49" w14:textId="39D7A672" w:rsidR="00652CEE" w:rsidRDefault="00652CEE" w:rsidP="00652CEE">
      <w:pPr>
        <w:pStyle w:val="ListParagraph"/>
        <w:numPr>
          <w:ilvl w:val="1"/>
          <w:numId w:val="22"/>
        </w:numPr>
      </w:pPr>
      <w:r>
        <w:t>Grounding mats are located at the printer and other locations where metal powder is handled</w:t>
      </w:r>
    </w:p>
    <w:p w14:paraId="1C2E175F" w14:textId="611BCF1A" w:rsidR="00652CEE" w:rsidRDefault="00652CEE" w:rsidP="00652CEE">
      <w:pPr>
        <w:pStyle w:val="ListParagraph"/>
        <w:numPr>
          <w:ilvl w:val="1"/>
          <w:numId w:val="22"/>
        </w:numPr>
      </w:pPr>
      <w:r>
        <w:t>Grounding straps for all personnel</w:t>
      </w:r>
    </w:p>
    <w:p w14:paraId="2F434BE3" w14:textId="26437445" w:rsidR="00652CEE" w:rsidRDefault="00652CEE" w:rsidP="00652CEE">
      <w:pPr>
        <w:pStyle w:val="ListParagraph"/>
        <w:numPr>
          <w:ilvl w:val="1"/>
          <w:numId w:val="22"/>
        </w:numPr>
      </w:pPr>
      <w:r>
        <w:t>Proper humidity control to limit static build-up</w:t>
      </w:r>
    </w:p>
    <w:p w14:paraId="43C31C08" w14:textId="42400B8A" w:rsidR="00652CEE" w:rsidRDefault="00652CEE" w:rsidP="00652CEE">
      <w:pPr>
        <w:pStyle w:val="ListParagraph"/>
        <w:numPr>
          <w:ilvl w:val="0"/>
          <w:numId w:val="22"/>
        </w:numPr>
      </w:pPr>
      <w:r>
        <w:t>Explosion-proof or intrinsically safe electrical systems may be required</w:t>
      </w:r>
    </w:p>
    <w:p w14:paraId="272E1CFA" w14:textId="1420455E" w:rsidR="00652CEE" w:rsidRDefault="00652CEE" w:rsidP="00652CEE">
      <w:pPr>
        <w:pStyle w:val="ListParagraph"/>
        <w:numPr>
          <w:ilvl w:val="0"/>
          <w:numId w:val="22"/>
        </w:numPr>
      </w:pPr>
      <w:r>
        <w:t>A dedicated ventilation system will be required</w:t>
      </w:r>
    </w:p>
    <w:p w14:paraId="2F1A6AAE" w14:textId="77777777" w:rsidR="00652CEE" w:rsidRDefault="00652CEE" w:rsidP="00652CEE">
      <w:pPr>
        <w:pStyle w:val="Heading2"/>
      </w:pPr>
      <w:r>
        <w:t>Dedicated Ventilation Systems</w:t>
      </w:r>
    </w:p>
    <w:p w14:paraId="4CBCECCE" w14:textId="05001767" w:rsidR="00652CEE" w:rsidRDefault="00652CEE" w:rsidP="00652CEE">
      <w:r>
        <w:t>For any facility housing a metal printer (SLS, DMLS), a specialized ventilation system will be required. The ventilation system must be connected directly to the printer to capture and filter any airborne powder not contained during the loading or unloading process. This ventilation system must be equipped with both HEPA and activated carbon filters to capture ultrafine particulate matter and any gaseous byproducts.</w:t>
      </w:r>
    </w:p>
    <w:p w14:paraId="06D5823E" w14:textId="77777777" w:rsidR="00652CEE" w:rsidRDefault="00652CEE" w:rsidP="00652CEE">
      <w:r>
        <w:t>If switching from one metal powder to another, the ventilation system must first be thoroughly cleaned. This will help prevent the accumulation of potentially incompatible metal powders, the mixing of which may result in an energetic reaction or explosion. Constantly switching between metals is prohibited. Plan for and use only one metal for extended periods.</w:t>
      </w:r>
    </w:p>
    <w:p w14:paraId="47F22B1D" w14:textId="77777777" w:rsidR="00652CEE" w:rsidRDefault="00652CEE" w:rsidP="00652CEE"/>
    <w:p w14:paraId="306CBFEB" w14:textId="77777777" w:rsidR="00652CEE" w:rsidRDefault="00652CEE" w:rsidP="00652CEE">
      <w:pPr>
        <w:pStyle w:val="Heading2"/>
      </w:pPr>
      <w:r>
        <w:t>Metal Powder Health Hazards</w:t>
      </w:r>
    </w:p>
    <w:p w14:paraId="570B5FAE" w14:textId="77777777" w:rsidR="00652CEE" w:rsidRDefault="00652CEE" w:rsidP="00652CEE">
      <w:r>
        <w:t>The powders used in 3D metal printers are fine and ultrafine and will present several health hazards. Inhalation of ultrafine particles can result in:</w:t>
      </w:r>
    </w:p>
    <w:p w14:paraId="6A6270B9" w14:textId="4E365363" w:rsidR="00652CEE" w:rsidRDefault="00652CEE" w:rsidP="00652CEE">
      <w:pPr>
        <w:pStyle w:val="ListParagraph"/>
        <w:numPr>
          <w:ilvl w:val="0"/>
          <w:numId w:val="23"/>
        </w:numPr>
      </w:pPr>
      <w:r>
        <w:t>Respiratory irritation</w:t>
      </w:r>
    </w:p>
    <w:p w14:paraId="5D8B533B" w14:textId="00001B93" w:rsidR="00652CEE" w:rsidRDefault="00652CEE" w:rsidP="00652CEE">
      <w:pPr>
        <w:pStyle w:val="ListParagraph"/>
        <w:numPr>
          <w:ilvl w:val="0"/>
          <w:numId w:val="23"/>
        </w:numPr>
      </w:pPr>
      <w:r>
        <w:t>Inflammation</w:t>
      </w:r>
    </w:p>
    <w:p w14:paraId="4504D919" w14:textId="567DB925" w:rsidR="00652CEE" w:rsidRDefault="00652CEE" w:rsidP="00652CEE">
      <w:pPr>
        <w:pStyle w:val="ListParagraph"/>
        <w:numPr>
          <w:ilvl w:val="0"/>
          <w:numId w:val="23"/>
        </w:numPr>
      </w:pPr>
      <w:r>
        <w:t>Metal-in-lung disease</w:t>
      </w:r>
    </w:p>
    <w:p w14:paraId="118E96A3" w14:textId="00EDC66A" w:rsidR="00652CEE" w:rsidRDefault="00652CEE" w:rsidP="00652CEE">
      <w:pPr>
        <w:pStyle w:val="ListParagraph"/>
        <w:numPr>
          <w:ilvl w:val="0"/>
          <w:numId w:val="23"/>
        </w:numPr>
      </w:pPr>
      <w:r>
        <w:t>Possible carcinogenic effects</w:t>
      </w:r>
    </w:p>
    <w:p w14:paraId="26359733" w14:textId="2532174E" w:rsidR="00652CEE" w:rsidRDefault="00652CEE" w:rsidP="00652CEE">
      <w:r>
        <w:t xml:space="preserve">Metal powders </w:t>
      </w:r>
      <w:r w:rsidR="00813F1F">
        <w:t>contacting</w:t>
      </w:r>
      <w:r>
        <w:t xml:space="preserve"> the skin may result in: </w:t>
      </w:r>
    </w:p>
    <w:p w14:paraId="70F64AE7" w14:textId="31B825FC" w:rsidR="00652CEE" w:rsidRDefault="00652CEE" w:rsidP="00652CEE">
      <w:pPr>
        <w:pStyle w:val="ListParagraph"/>
        <w:numPr>
          <w:ilvl w:val="0"/>
          <w:numId w:val="24"/>
        </w:numPr>
      </w:pPr>
      <w:r>
        <w:t xml:space="preserve">Irritation </w:t>
      </w:r>
    </w:p>
    <w:p w14:paraId="474748DB" w14:textId="194899EE" w:rsidR="00652CEE" w:rsidRDefault="00652CEE" w:rsidP="00652CEE">
      <w:pPr>
        <w:pStyle w:val="ListParagraph"/>
        <w:numPr>
          <w:ilvl w:val="0"/>
          <w:numId w:val="24"/>
        </w:numPr>
      </w:pPr>
      <w:r>
        <w:t xml:space="preserve">Allergic reactions. </w:t>
      </w:r>
    </w:p>
    <w:p w14:paraId="14C2D32D" w14:textId="77777777" w:rsidR="00652CEE" w:rsidRDefault="00652CEE" w:rsidP="00652CEE">
      <w:r>
        <w:t>Exposure to these fine particles may occur any time before, during, or after the printing process. Higher potential for exposure may occur while performing the following activities:</w:t>
      </w:r>
    </w:p>
    <w:p w14:paraId="112C221E" w14:textId="44128C86" w:rsidR="00652CEE" w:rsidRDefault="00652CEE" w:rsidP="00652CEE">
      <w:pPr>
        <w:pStyle w:val="ListParagraph"/>
        <w:numPr>
          <w:ilvl w:val="0"/>
          <w:numId w:val="25"/>
        </w:numPr>
      </w:pPr>
      <w:r>
        <w:t>Loading powders into the printer manually</w:t>
      </w:r>
    </w:p>
    <w:p w14:paraId="65259849" w14:textId="6FC1D438" w:rsidR="00652CEE" w:rsidRDefault="00652CEE" w:rsidP="00652CEE">
      <w:pPr>
        <w:pStyle w:val="ListParagraph"/>
        <w:numPr>
          <w:ilvl w:val="0"/>
          <w:numId w:val="25"/>
        </w:numPr>
      </w:pPr>
      <w:r>
        <w:t>Sieving powders outside of the printer</w:t>
      </w:r>
    </w:p>
    <w:p w14:paraId="6E501BFB" w14:textId="2438EB9C" w:rsidR="00652CEE" w:rsidRDefault="00652CEE" w:rsidP="00652CEE">
      <w:pPr>
        <w:pStyle w:val="ListParagraph"/>
        <w:numPr>
          <w:ilvl w:val="0"/>
          <w:numId w:val="25"/>
        </w:numPr>
      </w:pPr>
      <w:r>
        <w:t>Removing powder or the printed object from the machine</w:t>
      </w:r>
    </w:p>
    <w:p w14:paraId="124E68DE" w14:textId="20A82433" w:rsidR="00652CEE" w:rsidRDefault="00652CEE" w:rsidP="00652CEE">
      <w:pPr>
        <w:pStyle w:val="ListParagraph"/>
        <w:numPr>
          <w:ilvl w:val="0"/>
          <w:numId w:val="25"/>
        </w:numPr>
      </w:pPr>
      <w:r>
        <w:t>Moving powder or the print job around the work area</w:t>
      </w:r>
    </w:p>
    <w:p w14:paraId="6519C9B7" w14:textId="1A32E75D" w:rsidR="00652CEE" w:rsidRDefault="00652CEE" w:rsidP="00652CEE">
      <w:pPr>
        <w:pStyle w:val="ListParagraph"/>
        <w:numPr>
          <w:ilvl w:val="0"/>
          <w:numId w:val="25"/>
        </w:numPr>
      </w:pPr>
      <w:r>
        <w:t>Cleaning in or around the printer</w:t>
      </w:r>
    </w:p>
    <w:p w14:paraId="54F8F801" w14:textId="5F52EC36" w:rsidR="00652CEE" w:rsidRDefault="00652CEE" w:rsidP="00652CEE">
      <w:pPr>
        <w:pStyle w:val="ListParagraph"/>
        <w:numPr>
          <w:ilvl w:val="0"/>
          <w:numId w:val="25"/>
        </w:numPr>
      </w:pPr>
      <w:r>
        <w:t>Removing or installing air filters</w:t>
      </w:r>
    </w:p>
    <w:p w14:paraId="6B12B80D" w14:textId="0B3CBA46" w:rsidR="00652CEE" w:rsidRDefault="00652CEE" w:rsidP="00652CEE">
      <w:r>
        <w:t>To reduce the possibility of exposure to these ultrafine particles, approved controls must be implemented prior to the operation of the printer.</w:t>
      </w:r>
    </w:p>
    <w:p w14:paraId="482BC6BB" w14:textId="77777777" w:rsidR="00652CEE" w:rsidRDefault="00652CEE" w:rsidP="00652CEE">
      <w:r>
        <w:t>Engineering controls to be implemented that are specific to 3D metal printers:</w:t>
      </w:r>
    </w:p>
    <w:p w14:paraId="5273BF16" w14:textId="50DBDA0A" w:rsidR="00652CEE" w:rsidRDefault="00652CEE" w:rsidP="00652CEE">
      <w:pPr>
        <w:pStyle w:val="ListParagraph"/>
        <w:numPr>
          <w:ilvl w:val="0"/>
          <w:numId w:val="26"/>
        </w:numPr>
      </w:pPr>
      <w:r>
        <w:t>Containment and local (direct) exhaust ventilation for all powder handling activities.</w:t>
      </w:r>
    </w:p>
    <w:p w14:paraId="3D768FF3" w14:textId="0537DA52" w:rsidR="00652CEE" w:rsidRDefault="00652CEE" w:rsidP="00652CEE">
      <w:pPr>
        <w:pStyle w:val="ListParagraph"/>
        <w:numPr>
          <w:ilvl w:val="0"/>
          <w:numId w:val="26"/>
        </w:numPr>
      </w:pPr>
      <w:r>
        <w:t>Keeping the printer chamber closed during the printing process.</w:t>
      </w:r>
    </w:p>
    <w:p w14:paraId="087D38C5" w14:textId="22546316" w:rsidR="00652CEE" w:rsidRDefault="00652CEE" w:rsidP="00652CEE">
      <w:pPr>
        <w:pStyle w:val="ListParagraph"/>
        <w:numPr>
          <w:ilvl w:val="1"/>
          <w:numId w:val="26"/>
        </w:numPr>
      </w:pPr>
      <w:r>
        <w:t>Never override or bypass safety interlock devices.</w:t>
      </w:r>
    </w:p>
    <w:p w14:paraId="46F788BA" w14:textId="7049126F" w:rsidR="00652CEE" w:rsidRDefault="00652CEE" w:rsidP="00652CEE">
      <w:pPr>
        <w:pStyle w:val="ListParagraph"/>
        <w:numPr>
          <w:ilvl w:val="0"/>
          <w:numId w:val="26"/>
        </w:numPr>
      </w:pPr>
      <w:r>
        <w:t>Ventilated glove box or other containment for cleaning and finishing activities.</w:t>
      </w:r>
    </w:p>
    <w:p w14:paraId="21451306" w14:textId="60F0F2F3" w:rsidR="00652CEE" w:rsidRDefault="00652CEE" w:rsidP="00652CEE">
      <w:pPr>
        <w:pStyle w:val="ListParagraph"/>
        <w:numPr>
          <w:ilvl w:val="0"/>
          <w:numId w:val="26"/>
        </w:numPr>
      </w:pPr>
      <w:r>
        <w:t>HEPA-filtered and fire/explosion proof (intrinsically safe) waste vacuum systems.</w:t>
      </w:r>
    </w:p>
    <w:p w14:paraId="71F7A3A5" w14:textId="77777777" w:rsidR="00652CEE" w:rsidRDefault="00652CEE" w:rsidP="00652CEE"/>
    <w:p w14:paraId="444DE24F" w14:textId="77777777" w:rsidR="00652CEE" w:rsidRDefault="00652CEE" w:rsidP="00652CEE">
      <w:r>
        <w:t>In the event any engineering control fails and an exposure to the metal powder may occur, it is  important to be wearing appropriate personnel protective equipment (PPE) whenever you are working around the metal printer.</w:t>
      </w:r>
    </w:p>
    <w:p w14:paraId="7AEFC3CB" w14:textId="795EB169" w:rsidR="00652CEE" w:rsidRDefault="00652CEE" w:rsidP="00652CEE">
      <w:pPr>
        <w:pStyle w:val="ListParagraph"/>
        <w:numPr>
          <w:ilvl w:val="0"/>
          <w:numId w:val="27"/>
        </w:numPr>
      </w:pPr>
      <w:r>
        <w:t>NIOSH-approved respirators must be worn in areas where dust may be present.</w:t>
      </w:r>
    </w:p>
    <w:p w14:paraId="5B372D71" w14:textId="7C52E33F" w:rsidR="00652CEE" w:rsidRDefault="00652CEE" w:rsidP="00652CEE">
      <w:pPr>
        <w:pStyle w:val="ListParagraph"/>
        <w:numPr>
          <w:ilvl w:val="1"/>
          <w:numId w:val="27"/>
        </w:numPr>
      </w:pPr>
      <w:r>
        <w:t>A hazard analysis will be carried out to determine the style of respirator required (e.g., N95 or PAPR and the type of chemical or particulate cartridge).</w:t>
      </w:r>
    </w:p>
    <w:p w14:paraId="6ED73B10" w14:textId="72B12BC9" w:rsidR="00652CEE" w:rsidRDefault="00652CEE" w:rsidP="00652CEE">
      <w:pPr>
        <w:pStyle w:val="ListParagraph"/>
        <w:numPr>
          <w:ilvl w:val="0"/>
          <w:numId w:val="27"/>
        </w:numPr>
      </w:pPr>
      <w:r>
        <w:t>Safety goggles to fully protect the eyes.</w:t>
      </w:r>
    </w:p>
    <w:p w14:paraId="5201CE0C" w14:textId="4F5E8097" w:rsidR="00652CEE" w:rsidRDefault="00652CEE" w:rsidP="00652CEE">
      <w:pPr>
        <w:pStyle w:val="ListParagraph"/>
        <w:numPr>
          <w:ilvl w:val="1"/>
          <w:numId w:val="27"/>
        </w:numPr>
      </w:pPr>
      <w:r>
        <w:t>Standard safety glasses are not sufficient.</w:t>
      </w:r>
    </w:p>
    <w:p w14:paraId="2A4A784E" w14:textId="4F5B0189" w:rsidR="00652CEE" w:rsidRDefault="00652CEE" w:rsidP="00652CEE">
      <w:pPr>
        <w:pStyle w:val="ListParagraph"/>
        <w:numPr>
          <w:ilvl w:val="0"/>
          <w:numId w:val="27"/>
        </w:numPr>
      </w:pPr>
      <w:r>
        <w:t>Nitrile or other chemical resistant gloves.</w:t>
      </w:r>
    </w:p>
    <w:p w14:paraId="05F608EE" w14:textId="297365FB" w:rsidR="00652CEE" w:rsidRDefault="00652CEE" w:rsidP="00652CEE">
      <w:pPr>
        <w:pStyle w:val="ListParagraph"/>
        <w:numPr>
          <w:ilvl w:val="1"/>
          <w:numId w:val="27"/>
        </w:numPr>
      </w:pPr>
      <w:r>
        <w:t>Check with the glove manufacturer to confirm chemical compatibility.</w:t>
      </w:r>
    </w:p>
    <w:p w14:paraId="7132360D" w14:textId="113D5601" w:rsidR="00652CEE" w:rsidRDefault="00652CEE" w:rsidP="00652CEE">
      <w:pPr>
        <w:pStyle w:val="ListParagraph"/>
        <w:numPr>
          <w:ilvl w:val="0"/>
          <w:numId w:val="27"/>
        </w:numPr>
      </w:pPr>
      <w:r>
        <w:t xml:space="preserve">Flame Resistant (FR) lab coat or (preferably) full-body coveralls. </w:t>
      </w:r>
    </w:p>
    <w:p w14:paraId="2E507A26" w14:textId="77777777" w:rsidR="00652CEE" w:rsidRDefault="00652CEE" w:rsidP="00652CEE">
      <w:pPr>
        <w:pStyle w:val="Heading2"/>
      </w:pPr>
      <w:r>
        <w:t>Metal Printer Physical Hazards</w:t>
      </w:r>
    </w:p>
    <w:p w14:paraId="606ACD28" w14:textId="77777777" w:rsidR="00652CEE" w:rsidRDefault="00652CEE" w:rsidP="00652CEE">
      <w:r>
        <w:t>In addition to the health hazards from exposure to metal powders, there are several physical hazards associated with metal printers.</w:t>
      </w:r>
    </w:p>
    <w:p w14:paraId="7C4D7110" w14:textId="656EC53B" w:rsidR="00652CEE" w:rsidRDefault="00652CEE" w:rsidP="00652CEE">
      <w:pPr>
        <w:pStyle w:val="ListParagraph"/>
        <w:numPr>
          <w:ilvl w:val="0"/>
          <w:numId w:val="28"/>
        </w:numPr>
      </w:pPr>
      <w:r>
        <w:t xml:space="preserve">Gases, such as argon or nitrogen, are used to create an inert atmosphere within the printing chamber. A sudden release of these gases may lower the oxygen concentration in the room resulting in asphyxiation danger. </w:t>
      </w:r>
    </w:p>
    <w:p w14:paraId="41F7647B" w14:textId="14AA7AEF" w:rsidR="00652CEE" w:rsidRDefault="00652CEE" w:rsidP="00652CEE">
      <w:pPr>
        <w:pStyle w:val="ListParagraph"/>
        <w:numPr>
          <w:ilvl w:val="0"/>
          <w:numId w:val="28"/>
        </w:numPr>
      </w:pPr>
      <w:r>
        <w:t>Metal printers employ high power lasers to form the work piece. Exposure to this laser radiation will result in severe damage to the eyes and/or skin</w:t>
      </w:r>
    </w:p>
    <w:p w14:paraId="23AA7019" w14:textId="63F6F71B" w:rsidR="00652CEE" w:rsidRDefault="00652CEE" w:rsidP="00652CEE">
      <w:pPr>
        <w:pStyle w:val="ListParagraph"/>
        <w:numPr>
          <w:ilvl w:val="0"/>
          <w:numId w:val="28"/>
        </w:numPr>
      </w:pPr>
      <w:r>
        <w:t>Fine metal powders, particularly aluminum and titanium, are highly reactive and can ignite easily, especially when dispersed as a dust cloud.</w:t>
      </w:r>
    </w:p>
    <w:p w14:paraId="5C9B3D3B" w14:textId="77777777" w:rsidR="00652CEE" w:rsidRDefault="00652CEE" w:rsidP="00652CEE">
      <w:r>
        <w:t>There are several effective controls that can be used to reduce the risk of fire or explosion.</w:t>
      </w:r>
    </w:p>
    <w:p w14:paraId="4A88EB95" w14:textId="0F0DB503" w:rsidR="00652CEE" w:rsidRDefault="00652CEE" w:rsidP="00652CEE">
      <w:pPr>
        <w:pStyle w:val="ListParagraph"/>
        <w:numPr>
          <w:ilvl w:val="0"/>
          <w:numId w:val="29"/>
        </w:numPr>
      </w:pPr>
      <w:r>
        <w:t>Proper ventilation and exhaust to reduce the accumulation of metal dust</w:t>
      </w:r>
    </w:p>
    <w:p w14:paraId="01C2833B" w14:textId="5D843C43" w:rsidR="00652CEE" w:rsidRDefault="00652CEE" w:rsidP="00652CEE">
      <w:pPr>
        <w:pStyle w:val="ListParagraph"/>
        <w:numPr>
          <w:ilvl w:val="0"/>
          <w:numId w:val="29"/>
        </w:numPr>
      </w:pPr>
      <w:r>
        <w:t>Implementation of grounding and bonding measures to prevent the build-up of static electricity</w:t>
      </w:r>
    </w:p>
    <w:p w14:paraId="1E312895" w14:textId="29C321BB" w:rsidR="00652CEE" w:rsidRDefault="00652CEE" w:rsidP="00652CEE">
      <w:pPr>
        <w:pStyle w:val="ListParagraph"/>
        <w:numPr>
          <w:ilvl w:val="1"/>
          <w:numId w:val="29"/>
        </w:numPr>
      </w:pPr>
      <w:r>
        <w:t>Grounding straps worn on the wrist or ankle</w:t>
      </w:r>
    </w:p>
    <w:p w14:paraId="5EEE8DCF" w14:textId="7DA1E3CB" w:rsidR="00652CEE" w:rsidRDefault="00652CEE" w:rsidP="00652CEE">
      <w:pPr>
        <w:pStyle w:val="ListParagraph"/>
        <w:numPr>
          <w:ilvl w:val="1"/>
          <w:numId w:val="29"/>
        </w:numPr>
      </w:pPr>
      <w:r>
        <w:t>Grounding mats at strategic locations around the printer</w:t>
      </w:r>
    </w:p>
    <w:p w14:paraId="00C31917" w14:textId="736E404B" w:rsidR="00652CEE" w:rsidRDefault="00652CEE" w:rsidP="00652CEE">
      <w:pPr>
        <w:pStyle w:val="ListParagraph"/>
        <w:numPr>
          <w:ilvl w:val="0"/>
          <w:numId w:val="29"/>
        </w:numPr>
      </w:pPr>
      <w:r>
        <w:t>Maintaining proper humidity levels</w:t>
      </w:r>
    </w:p>
    <w:p w14:paraId="57A6477E" w14:textId="537F8E73" w:rsidR="00652CEE" w:rsidRDefault="00652CEE" w:rsidP="00652CEE">
      <w:pPr>
        <w:pStyle w:val="ListParagraph"/>
        <w:numPr>
          <w:ilvl w:val="1"/>
          <w:numId w:val="29"/>
        </w:numPr>
      </w:pPr>
      <w:r>
        <w:t>Low humidity can lead to static electricity build-up</w:t>
      </w:r>
    </w:p>
    <w:p w14:paraId="21119933" w14:textId="1C881768" w:rsidR="00652CEE" w:rsidRDefault="00652CEE" w:rsidP="00652CEE">
      <w:pPr>
        <w:pStyle w:val="ListParagraph"/>
        <w:numPr>
          <w:ilvl w:val="1"/>
          <w:numId w:val="29"/>
        </w:numPr>
      </w:pPr>
      <w:r>
        <w:lastRenderedPageBreak/>
        <w:t>High humidity levels, while reducing static electricity, will cause powders to clump, ruining print jobs</w:t>
      </w:r>
    </w:p>
    <w:p w14:paraId="3B2EF219" w14:textId="2F47B251" w:rsidR="00652CEE" w:rsidRDefault="00652CEE" w:rsidP="00652CEE">
      <w:pPr>
        <w:pStyle w:val="ListParagraph"/>
        <w:numPr>
          <w:ilvl w:val="0"/>
          <w:numId w:val="29"/>
        </w:numPr>
      </w:pPr>
      <w:r>
        <w:t>Explosion-proof electrical and ventilation systems</w:t>
      </w:r>
    </w:p>
    <w:p w14:paraId="6BBA2E6B" w14:textId="7FBF034D" w:rsidR="00652CEE" w:rsidRPr="00652CEE" w:rsidRDefault="00652CEE" w:rsidP="00652CEE">
      <w:pPr>
        <w:pStyle w:val="ListParagraph"/>
        <w:numPr>
          <w:ilvl w:val="0"/>
          <w:numId w:val="29"/>
        </w:numPr>
      </w:pPr>
      <w:r>
        <w:t>Having appropriate fire suppression equipment available, including Class D fire extinguishers.</w:t>
      </w:r>
    </w:p>
    <w:sectPr w:rsidR="00652CEE" w:rsidRPr="00652CEE" w:rsidSect="00977161">
      <w:footerReference w:type="default" r:id="rId17"/>
      <w:headerReference w:type="first" r:id="rId18"/>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50A63" w14:textId="77777777" w:rsidR="00CA2A44" w:rsidRDefault="00CA2A44" w:rsidP="00BB66BB">
      <w:pPr>
        <w:spacing w:after="0" w:line="240" w:lineRule="auto"/>
      </w:pPr>
      <w:r>
        <w:separator/>
      </w:r>
    </w:p>
  </w:endnote>
  <w:endnote w:type="continuationSeparator" w:id="0">
    <w:p w14:paraId="4A79F4FD" w14:textId="77777777" w:rsidR="00CA2A44" w:rsidRDefault="00CA2A44" w:rsidP="00BB6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Neutraface Text Bold">
    <w:altName w:val="Calibri"/>
    <w:panose1 w:val="00000000000000000000"/>
    <w:charset w:val="00"/>
    <w:family w:val="modern"/>
    <w:notTrueType/>
    <w:pitch w:val="variable"/>
    <w:sig w:usb0="800000AF" w:usb1="5000204A" w:usb2="00000000" w:usb3="00000000" w:csb0="0000009B"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F7C60" w14:textId="77777777" w:rsidR="00977161" w:rsidRPr="00977161" w:rsidRDefault="00977161" w:rsidP="00977161">
    <w:pPr>
      <w:pStyle w:val="Footer"/>
      <w:jc w:val="center"/>
      <w:rPr>
        <w:sz w:val="18"/>
        <w:szCs w:val="18"/>
      </w:rPr>
    </w:pPr>
    <w:r w:rsidRPr="00977161">
      <w:rPr>
        <w:color w:val="7A0019"/>
        <w:sz w:val="18"/>
        <w:szCs w:val="18"/>
      </w:rPr>
      <w:t>hsrm.umn.edu</w:t>
    </w:r>
    <w:r w:rsidRPr="00977161">
      <w:rPr>
        <w:sz w:val="18"/>
        <w:szCs w:val="18"/>
      </w:rPr>
      <w:t xml:space="preserve"> | (612) 626-6002 | </w:t>
    </w:r>
    <w:r w:rsidRPr="00977161">
      <w:rPr>
        <w:color w:val="7A0019"/>
        <w:sz w:val="18"/>
        <w:szCs w:val="18"/>
      </w:rPr>
      <w:t>hsrm@umn.edu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B07FF" w14:textId="77777777" w:rsidR="00CA2A44" w:rsidRDefault="00CA2A44" w:rsidP="00BB66BB">
      <w:pPr>
        <w:spacing w:after="0" w:line="240" w:lineRule="auto"/>
      </w:pPr>
      <w:r>
        <w:separator/>
      </w:r>
    </w:p>
  </w:footnote>
  <w:footnote w:type="continuationSeparator" w:id="0">
    <w:p w14:paraId="4F20AE5E" w14:textId="77777777" w:rsidR="00CA2A44" w:rsidRDefault="00CA2A44" w:rsidP="00BB6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1B7D" w14:textId="77777777" w:rsidR="00C97E3D" w:rsidRDefault="00C97E3D">
    <w:pPr>
      <w:pStyle w:val="Header"/>
    </w:pPr>
    <w:r>
      <w:rPr>
        <w:rFonts w:ascii="Neutraface Text Bold" w:hAnsi="Neutraface Text Bold"/>
        <w:noProof/>
      </w:rPr>
      <w:drawing>
        <wp:anchor distT="0" distB="0" distL="114300" distR="114300" simplePos="0" relativeHeight="251660288" behindDoc="0" locked="0" layoutInCell="1" allowOverlap="1" wp14:anchorId="27CCC082" wp14:editId="2C34E78A">
          <wp:simplePos x="0" y="0"/>
          <wp:positionH relativeFrom="margin">
            <wp:posOffset>1912620</wp:posOffset>
          </wp:positionH>
          <wp:positionV relativeFrom="paragraph">
            <wp:posOffset>-4445</wp:posOffset>
          </wp:positionV>
          <wp:extent cx="1899920" cy="662940"/>
          <wp:effectExtent l="0" t="0" r="5080" b="3810"/>
          <wp:wrapNone/>
          <wp:docPr id="723857523" name="Picture 4" descr="Health, Safety, and Risk Management wor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857523" name="Picture 4" descr="Health, Safety, and Risk Management workmark"/>
                  <pic:cNvPicPr/>
                </pic:nvPicPr>
                <pic:blipFill>
                  <a:blip r:embed="rId1">
                    <a:extLst>
                      <a:ext uri="{28A0092B-C50C-407E-A947-70E740481C1C}">
                        <a14:useLocalDpi xmlns:a14="http://schemas.microsoft.com/office/drawing/2010/main" val="0"/>
                      </a:ext>
                    </a:extLst>
                  </a:blip>
                  <a:stretch>
                    <a:fillRect/>
                  </a:stretch>
                </pic:blipFill>
                <pic:spPr>
                  <a:xfrm>
                    <a:off x="0" y="0"/>
                    <a:ext cx="1899920" cy="662940"/>
                  </a:xfrm>
                  <a:prstGeom prst="rect">
                    <a:avLst/>
                  </a:prstGeom>
                </pic:spPr>
              </pic:pic>
            </a:graphicData>
          </a:graphic>
        </wp:anchor>
      </w:drawing>
    </w:r>
  </w:p>
  <w:p w14:paraId="57CE7F99" w14:textId="77777777" w:rsidR="00C97E3D" w:rsidRDefault="00C97E3D">
    <w:pPr>
      <w:pStyle w:val="Header"/>
    </w:pPr>
  </w:p>
  <w:p w14:paraId="2801EDB8" w14:textId="77777777" w:rsidR="00C97E3D" w:rsidRDefault="00C97E3D">
    <w:pPr>
      <w:pStyle w:val="Header"/>
    </w:pPr>
  </w:p>
  <w:p w14:paraId="6D097D37" w14:textId="77777777" w:rsidR="00977161" w:rsidRDefault="00977161">
    <w:pPr>
      <w:pStyle w:val="Header"/>
    </w:pPr>
    <w:r w:rsidRPr="00B54110">
      <w:rPr>
        <w:rFonts w:ascii="Neutraface Text Bold" w:hAnsi="Neutraface Text Bold"/>
        <w:noProof/>
      </w:rPr>
      <w:drawing>
        <wp:anchor distT="0" distB="0" distL="114300" distR="114300" simplePos="0" relativeHeight="251659264" behindDoc="0" locked="0" layoutInCell="1" allowOverlap="1" wp14:anchorId="1FFAF1B9" wp14:editId="62A9EEA4">
          <wp:simplePos x="0" y="0"/>
          <wp:positionH relativeFrom="margin">
            <wp:posOffset>0</wp:posOffset>
          </wp:positionH>
          <wp:positionV relativeFrom="page">
            <wp:posOffset>457200</wp:posOffset>
          </wp:positionV>
          <wp:extent cx="1198050" cy="661440"/>
          <wp:effectExtent l="0" t="0" r="2540" b="5715"/>
          <wp:wrapNone/>
          <wp:docPr id="1187124105" name="Picture 1" descr="University of Minnesota M 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124105" name="Picture 1" descr="University of Minnesota M block"/>
                  <pic:cNvPicPr/>
                </pic:nvPicPr>
                <pic:blipFill>
                  <a:blip r:embed="rId2">
                    <a:extLst>
                      <a:ext uri="{28A0092B-C50C-407E-A947-70E740481C1C}">
                        <a14:useLocalDpi xmlns:a14="http://schemas.microsoft.com/office/drawing/2010/main" val="0"/>
                      </a:ext>
                    </a:extLst>
                  </a:blip>
                  <a:stretch>
                    <a:fillRect/>
                  </a:stretch>
                </pic:blipFill>
                <pic:spPr>
                  <a:xfrm>
                    <a:off x="0" y="0"/>
                    <a:ext cx="1198050" cy="6614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318"/>
    <w:multiLevelType w:val="hybridMultilevel"/>
    <w:tmpl w:val="C2E0B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93113"/>
    <w:multiLevelType w:val="hybridMultilevel"/>
    <w:tmpl w:val="AA80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329C4"/>
    <w:multiLevelType w:val="hybridMultilevel"/>
    <w:tmpl w:val="F386E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E25DA"/>
    <w:multiLevelType w:val="hybridMultilevel"/>
    <w:tmpl w:val="C2304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32716"/>
    <w:multiLevelType w:val="hybridMultilevel"/>
    <w:tmpl w:val="AFB43764"/>
    <w:lvl w:ilvl="0" w:tplc="43DA6B5A">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AD6CB4"/>
    <w:multiLevelType w:val="hybridMultilevel"/>
    <w:tmpl w:val="117C0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9666A"/>
    <w:multiLevelType w:val="hybridMultilevel"/>
    <w:tmpl w:val="5D4ED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36C6E"/>
    <w:multiLevelType w:val="hybridMultilevel"/>
    <w:tmpl w:val="3154C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D61B2"/>
    <w:multiLevelType w:val="hybridMultilevel"/>
    <w:tmpl w:val="7EB45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A874C6"/>
    <w:multiLevelType w:val="hybridMultilevel"/>
    <w:tmpl w:val="1F5C6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BE5F37"/>
    <w:multiLevelType w:val="hybridMultilevel"/>
    <w:tmpl w:val="F8C8D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777FF"/>
    <w:multiLevelType w:val="hybridMultilevel"/>
    <w:tmpl w:val="FE327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B20157"/>
    <w:multiLevelType w:val="hybridMultilevel"/>
    <w:tmpl w:val="4BC66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341C07"/>
    <w:multiLevelType w:val="hybridMultilevel"/>
    <w:tmpl w:val="C9C66102"/>
    <w:lvl w:ilvl="0" w:tplc="C6426962">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8A6EFD"/>
    <w:multiLevelType w:val="hybridMultilevel"/>
    <w:tmpl w:val="83864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BD2F9E"/>
    <w:multiLevelType w:val="hybridMultilevel"/>
    <w:tmpl w:val="017C6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C8239A"/>
    <w:multiLevelType w:val="hybridMultilevel"/>
    <w:tmpl w:val="7E50697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493711C"/>
    <w:multiLevelType w:val="hybridMultilevel"/>
    <w:tmpl w:val="17B285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E4B34"/>
    <w:multiLevelType w:val="hybridMultilevel"/>
    <w:tmpl w:val="ADAC1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696C5B"/>
    <w:multiLevelType w:val="hybridMultilevel"/>
    <w:tmpl w:val="4E7A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505C20"/>
    <w:multiLevelType w:val="hybridMultilevel"/>
    <w:tmpl w:val="23EA1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413439"/>
    <w:multiLevelType w:val="hybridMultilevel"/>
    <w:tmpl w:val="63705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E77E4F"/>
    <w:multiLevelType w:val="hybridMultilevel"/>
    <w:tmpl w:val="FA589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335963"/>
    <w:multiLevelType w:val="hybridMultilevel"/>
    <w:tmpl w:val="F4423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8C32A2"/>
    <w:multiLevelType w:val="hybridMultilevel"/>
    <w:tmpl w:val="36B89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F30EE9"/>
    <w:multiLevelType w:val="hybridMultilevel"/>
    <w:tmpl w:val="8814D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BF6222"/>
    <w:multiLevelType w:val="hybridMultilevel"/>
    <w:tmpl w:val="DB1C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29530A"/>
    <w:multiLevelType w:val="hybridMultilevel"/>
    <w:tmpl w:val="E318B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805F88"/>
    <w:multiLevelType w:val="hybridMultilevel"/>
    <w:tmpl w:val="6DDE6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1355284">
    <w:abstractNumId w:val="4"/>
  </w:num>
  <w:num w:numId="2" w16cid:durableId="710151566">
    <w:abstractNumId w:val="13"/>
  </w:num>
  <w:num w:numId="3" w16cid:durableId="257838322">
    <w:abstractNumId w:val="10"/>
  </w:num>
  <w:num w:numId="4" w16cid:durableId="13582406">
    <w:abstractNumId w:val="3"/>
  </w:num>
  <w:num w:numId="5" w16cid:durableId="829298376">
    <w:abstractNumId w:val="7"/>
  </w:num>
  <w:num w:numId="6" w16cid:durableId="1471708733">
    <w:abstractNumId w:val="17"/>
  </w:num>
  <w:num w:numId="7" w16cid:durableId="1422069389">
    <w:abstractNumId w:val="22"/>
  </w:num>
  <w:num w:numId="8" w16cid:durableId="200172184">
    <w:abstractNumId w:val="16"/>
  </w:num>
  <w:num w:numId="9" w16cid:durableId="953634523">
    <w:abstractNumId w:val="23"/>
  </w:num>
  <w:num w:numId="10" w16cid:durableId="2048599748">
    <w:abstractNumId w:val="25"/>
  </w:num>
  <w:num w:numId="11" w16cid:durableId="1047023166">
    <w:abstractNumId w:val="26"/>
  </w:num>
  <w:num w:numId="12" w16cid:durableId="1756242190">
    <w:abstractNumId w:val="15"/>
  </w:num>
  <w:num w:numId="13" w16cid:durableId="1832137519">
    <w:abstractNumId w:val="18"/>
  </w:num>
  <w:num w:numId="14" w16cid:durableId="1663704774">
    <w:abstractNumId w:val="12"/>
  </w:num>
  <w:num w:numId="15" w16cid:durableId="2023120730">
    <w:abstractNumId w:val="14"/>
  </w:num>
  <w:num w:numId="16" w16cid:durableId="949552321">
    <w:abstractNumId w:val="1"/>
  </w:num>
  <w:num w:numId="17" w16cid:durableId="1484279254">
    <w:abstractNumId w:val="21"/>
  </w:num>
  <w:num w:numId="18" w16cid:durableId="868839474">
    <w:abstractNumId w:val="0"/>
  </w:num>
  <w:num w:numId="19" w16cid:durableId="928193240">
    <w:abstractNumId w:val="28"/>
  </w:num>
  <w:num w:numId="20" w16cid:durableId="206070421">
    <w:abstractNumId w:val="11"/>
  </w:num>
  <w:num w:numId="21" w16cid:durableId="493761801">
    <w:abstractNumId w:val="24"/>
  </w:num>
  <w:num w:numId="22" w16cid:durableId="960767838">
    <w:abstractNumId w:val="27"/>
  </w:num>
  <w:num w:numId="23" w16cid:durableId="351807930">
    <w:abstractNumId w:val="2"/>
  </w:num>
  <w:num w:numId="24" w16cid:durableId="1735003840">
    <w:abstractNumId w:val="6"/>
  </w:num>
  <w:num w:numId="25" w16cid:durableId="1141850418">
    <w:abstractNumId w:val="19"/>
  </w:num>
  <w:num w:numId="26" w16cid:durableId="780883727">
    <w:abstractNumId w:val="8"/>
  </w:num>
  <w:num w:numId="27" w16cid:durableId="208303550">
    <w:abstractNumId w:val="20"/>
  </w:num>
  <w:num w:numId="28" w16cid:durableId="325213276">
    <w:abstractNumId w:val="5"/>
  </w:num>
  <w:num w:numId="29" w16cid:durableId="20567311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4E5"/>
    <w:rsid w:val="00012BE5"/>
    <w:rsid w:val="00025E3B"/>
    <w:rsid w:val="00062E31"/>
    <w:rsid w:val="0007552A"/>
    <w:rsid w:val="00084B89"/>
    <w:rsid w:val="000868CB"/>
    <w:rsid w:val="000D48C7"/>
    <w:rsid w:val="002F11FA"/>
    <w:rsid w:val="002F6D1E"/>
    <w:rsid w:val="00360279"/>
    <w:rsid w:val="00380F36"/>
    <w:rsid w:val="00410263"/>
    <w:rsid w:val="004674AE"/>
    <w:rsid w:val="00483E9A"/>
    <w:rsid w:val="0054586B"/>
    <w:rsid w:val="005956BB"/>
    <w:rsid w:val="00604204"/>
    <w:rsid w:val="00652CEE"/>
    <w:rsid w:val="00677D69"/>
    <w:rsid w:val="006E6CCF"/>
    <w:rsid w:val="006F182D"/>
    <w:rsid w:val="0073430B"/>
    <w:rsid w:val="007A2A49"/>
    <w:rsid w:val="00811F29"/>
    <w:rsid w:val="00813F1F"/>
    <w:rsid w:val="00846674"/>
    <w:rsid w:val="00867569"/>
    <w:rsid w:val="0091622C"/>
    <w:rsid w:val="0092415E"/>
    <w:rsid w:val="00977161"/>
    <w:rsid w:val="009B7BC9"/>
    <w:rsid w:val="009E6C68"/>
    <w:rsid w:val="00A03D13"/>
    <w:rsid w:val="00A56AD7"/>
    <w:rsid w:val="00A90674"/>
    <w:rsid w:val="00AB52C2"/>
    <w:rsid w:val="00B54110"/>
    <w:rsid w:val="00B614F5"/>
    <w:rsid w:val="00B9744F"/>
    <w:rsid w:val="00BB66BB"/>
    <w:rsid w:val="00C06A30"/>
    <w:rsid w:val="00C173EF"/>
    <w:rsid w:val="00C52981"/>
    <w:rsid w:val="00C961E9"/>
    <w:rsid w:val="00C97E3D"/>
    <w:rsid w:val="00CA2A44"/>
    <w:rsid w:val="00CD71B4"/>
    <w:rsid w:val="00D324E5"/>
    <w:rsid w:val="00E808F2"/>
    <w:rsid w:val="00EA0972"/>
    <w:rsid w:val="00F27C84"/>
    <w:rsid w:val="00F821D1"/>
    <w:rsid w:val="00F85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B34C3"/>
  <w15:chartTrackingRefBased/>
  <w15:docId w15:val="{BAB6F5B8-5AF1-44CD-91E8-DBF727FF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1FA"/>
    <w:rPr>
      <w:rFonts w:ascii="Open Sans" w:hAnsi="Open Sans"/>
    </w:rPr>
  </w:style>
  <w:style w:type="paragraph" w:styleId="Heading1">
    <w:name w:val="heading 1"/>
    <w:basedOn w:val="Normal"/>
    <w:next w:val="Normal"/>
    <w:link w:val="Heading1Char"/>
    <w:uiPriority w:val="9"/>
    <w:qFormat/>
    <w:rsid w:val="002F11FA"/>
    <w:pPr>
      <w:keepNext/>
      <w:keepLines/>
      <w:numPr>
        <w:numId w:val="2"/>
      </w:numPr>
      <w:spacing w:before="360" w:after="80"/>
      <w:outlineLvl w:val="0"/>
    </w:pPr>
    <w:rPr>
      <w:rFonts w:eastAsiaTheme="majorEastAsia" w:cstheme="majorBidi"/>
      <w:b/>
      <w:sz w:val="26"/>
      <w:szCs w:val="40"/>
    </w:rPr>
  </w:style>
  <w:style w:type="paragraph" w:styleId="Heading2">
    <w:name w:val="heading 2"/>
    <w:basedOn w:val="Normal"/>
    <w:next w:val="Normal"/>
    <w:link w:val="Heading2Char"/>
    <w:uiPriority w:val="9"/>
    <w:unhideWhenUsed/>
    <w:qFormat/>
    <w:rsid w:val="00360279"/>
    <w:pPr>
      <w:keepNext/>
      <w:keepLines/>
      <w:spacing w:before="160" w:after="80"/>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360279"/>
    <w:pPr>
      <w:keepNext/>
      <w:keepLines/>
      <w:spacing w:before="160" w:after="80"/>
      <w:outlineLvl w:val="2"/>
    </w:pPr>
    <w:rPr>
      <w:rFonts w:eastAsiaTheme="majorEastAsia" w:cstheme="majorBidi"/>
      <w:b/>
      <w:sz w:val="22"/>
      <w:szCs w:val="28"/>
    </w:rPr>
  </w:style>
  <w:style w:type="paragraph" w:styleId="Heading4">
    <w:name w:val="heading 4"/>
    <w:basedOn w:val="Normal"/>
    <w:next w:val="Normal"/>
    <w:link w:val="Heading4Char"/>
    <w:uiPriority w:val="9"/>
    <w:semiHidden/>
    <w:unhideWhenUsed/>
    <w:rsid w:val="005956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56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56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6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6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6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1FA"/>
    <w:rPr>
      <w:rFonts w:ascii="Open Sans" w:eastAsiaTheme="majorEastAsia" w:hAnsi="Open Sans" w:cstheme="majorBidi"/>
      <w:b/>
      <w:sz w:val="26"/>
      <w:szCs w:val="40"/>
    </w:rPr>
  </w:style>
  <w:style w:type="character" w:customStyle="1" w:styleId="Heading2Char">
    <w:name w:val="Heading 2 Char"/>
    <w:basedOn w:val="DefaultParagraphFont"/>
    <w:link w:val="Heading2"/>
    <w:uiPriority w:val="9"/>
    <w:rsid w:val="00360279"/>
    <w:rPr>
      <w:rFonts w:ascii="Open Sans" w:eastAsiaTheme="majorEastAsia" w:hAnsi="Open Sans" w:cstheme="majorBidi"/>
      <w:b/>
      <w:szCs w:val="32"/>
    </w:rPr>
  </w:style>
  <w:style w:type="character" w:customStyle="1" w:styleId="Heading3Char">
    <w:name w:val="Heading 3 Char"/>
    <w:basedOn w:val="DefaultParagraphFont"/>
    <w:link w:val="Heading3"/>
    <w:uiPriority w:val="9"/>
    <w:rsid w:val="00360279"/>
    <w:rPr>
      <w:rFonts w:ascii="Open Sans" w:eastAsiaTheme="majorEastAsia" w:hAnsi="Open Sans" w:cstheme="majorBidi"/>
      <w:b/>
      <w:sz w:val="22"/>
      <w:szCs w:val="28"/>
    </w:rPr>
  </w:style>
  <w:style w:type="character" w:customStyle="1" w:styleId="Heading4Char">
    <w:name w:val="Heading 4 Char"/>
    <w:basedOn w:val="DefaultParagraphFont"/>
    <w:link w:val="Heading4"/>
    <w:uiPriority w:val="9"/>
    <w:semiHidden/>
    <w:rsid w:val="005956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56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5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5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5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56BB"/>
    <w:rPr>
      <w:rFonts w:eastAsiaTheme="majorEastAsia" w:cstheme="majorBidi"/>
      <w:color w:val="272727" w:themeColor="text1" w:themeTint="D8"/>
    </w:rPr>
  </w:style>
  <w:style w:type="paragraph" w:styleId="Title">
    <w:name w:val="Title"/>
    <w:basedOn w:val="Normal"/>
    <w:next w:val="Normal"/>
    <w:link w:val="TitleChar"/>
    <w:uiPriority w:val="10"/>
    <w:qFormat/>
    <w:rsid w:val="00EA0972"/>
    <w:pPr>
      <w:spacing w:before="240" w:after="480" w:line="240" w:lineRule="auto"/>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EA0972"/>
    <w:rPr>
      <w:rFonts w:ascii="Open Sans" w:eastAsiaTheme="majorEastAsia" w:hAnsi="Open Sans" w:cstheme="majorBidi"/>
      <w:b/>
      <w:spacing w:val="-10"/>
      <w:kern w:val="28"/>
      <w:sz w:val="32"/>
      <w:szCs w:val="56"/>
    </w:rPr>
  </w:style>
  <w:style w:type="paragraph" w:styleId="Subtitle">
    <w:name w:val="Subtitle"/>
    <w:basedOn w:val="Normal"/>
    <w:next w:val="Normal"/>
    <w:link w:val="SubtitleChar"/>
    <w:uiPriority w:val="11"/>
    <w:rsid w:val="005956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6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5956BB"/>
    <w:pPr>
      <w:spacing w:before="160"/>
      <w:jc w:val="center"/>
    </w:pPr>
    <w:rPr>
      <w:i/>
      <w:iCs/>
      <w:color w:val="404040" w:themeColor="text1" w:themeTint="BF"/>
    </w:rPr>
  </w:style>
  <w:style w:type="character" w:customStyle="1" w:styleId="QuoteChar">
    <w:name w:val="Quote Char"/>
    <w:basedOn w:val="DefaultParagraphFont"/>
    <w:link w:val="Quote"/>
    <w:uiPriority w:val="29"/>
    <w:rsid w:val="005956BB"/>
    <w:rPr>
      <w:i/>
      <w:iCs/>
      <w:color w:val="404040" w:themeColor="text1" w:themeTint="BF"/>
    </w:rPr>
  </w:style>
  <w:style w:type="paragraph" w:styleId="ListParagraph">
    <w:name w:val="List Paragraph"/>
    <w:basedOn w:val="Normal"/>
    <w:uiPriority w:val="34"/>
    <w:qFormat/>
    <w:rsid w:val="00EA0972"/>
    <w:pPr>
      <w:numPr>
        <w:numId w:val="1"/>
      </w:numPr>
      <w:ind w:left="720"/>
      <w:contextualSpacing/>
    </w:pPr>
  </w:style>
  <w:style w:type="character" w:styleId="IntenseEmphasis">
    <w:name w:val="Intense Emphasis"/>
    <w:basedOn w:val="DefaultParagraphFont"/>
    <w:uiPriority w:val="21"/>
    <w:rsid w:val="005956BB"/>
    <w:rPr>
      <w:i/>
      <w:iCs/>
      <w:color w:val="0F4761" w:themeColor="accent1" w:themeShade="BF"/>
    </w:rPr>
  </w:style>
  <w:style w:type="paragraph" w:styleId="IntenseQuote">
    <w:name w:val="Intense Quote"/>
    <w:basedOn w:val="Normal"/>
    <w:next w:val="Normal"/>
    <w:link w:val="IntenseQuoteChar"/>
    <w:uiPriority w:val="30"/>
    <w:rsid w:val="005956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56BB"/>
    <w:rPr>
      <w:i/>
      <w:iCs/>
      <w:color w:val="0F4761" w:themeColor="accent1" w:themeShade="BF"/>
    </w:rPr>
  </w:style>
  <w:style w:type="character" w:styleId="IntenseReference">
    <w:name w:val="Intense Reference"/>
    <w:basedOn w:val="DefaultParagraphFont"/>
    <w:uiPriority w:val="32"/>
    <w:rsid w:val="005956BB"/>
    <w:rPr>
      <w:b/>
      <w:bCs/>
      <w:smallCaps/>
      <w:color w:val="0F4761" w:themeColor="accent1" w:themeShade="BF"/>
      <w:spacing w:val="5"/>
    </w:rPr>
  </w:style>
  <w:style w:type="paragraph" w:styleId="Header">
    <w:name w:val="header"/>
    <w:basedOn w:val="Normal"/>
    <w:link w:val="HeaderChar"/>
    <w:uiPriority w:val="99"/>
    <w:unhideWhenUsed/>
    <w:rsid w:val="00BB6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6BB"/>
  </w:style>
  <w:style w:type="paragraph" w:styleId="Footer">
    <w:name w:val="footer"/>
    <w:basedOn w:val="Normal"/>
    <w:link w:val="FooterChar"/>
    <w:uiPriority w:val="99"/>
    <w:unhideWhenUsed/>
    <w:rsid w:val="00BB6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6BB"/>
  </w:style>
  <w:style w:type="character" w:styleId="Emphasis">
    <w:name w:val="Emphasis"/>
    <w:basedOn w:val="DefaultParagraphFont"/>
    <w:uiPriority w:val="20"/>
    <w:rsid w:val="00360279"/>
    <w:rPr>
      <w:i/>
      <w:iCs/>
    </w:rPr>
  </w:style>
  <w:style w:type="character" w:styleId="Strong">
    <w:name w:val="Strong"/>
    <w:basedOn w:val="DefaultParagraphFont"/>
    <w:uiPriority w:val="22"/>
    <w:rsid w:val="00360279"/>
    <w:rPr>
      <w:b/>
      <w:bCs/>
    </w:rPr>
  </w:style>
  <w:style w:type="paragraph" w:customStyle="1" w:styleId="EffectiveDate">
    <w:name w:val="Effective Date"/>
    <w:basedOn w:val="Normal"/>
    <w:link w:val="EffectiveDateChar"/>
    <w:rsid w:val="00846674"/>
    <w:rPr>
      <w:b/>
      <w:sz w:val="22"/>
    </w:rPr>
  </w:style>
  <w:style w:type="character" w:customStyle="1" w:styleId="EffectiveDateChar">
    <w:name w:val="Effective Date Char"/>
    <w:basedOn w:val="DefaultParagraphFont"/>
    <w:link w:val="EffectiveDate"/>
    <w:rsid w:val="00846674"/>
    <w:rPr>
      <w:rFonts w:ascii="Open Sans" w:hAnsi="Open Sans"/>
      <w:b/>
      <w:sz w:val="22"/>
    </w:rPr>
  </w:style>
  <w:style w:type="paragraph" w:styleId="NormalWeb">
    <w:name w:val="Normal (Web)"/>
    <w:basedOn w:val="Normal"/>
    <w:uiPriority w:val="99"/>
    <w:unhideWhenUsed/>
    <w:rsid w:val="00CD71B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F821D1"/>
    <w:rPr>
      <w:color w:val="467886" w:themeColor="hyperlink"/>
      <w:u w:val="single"/>
    </w:rPr>
  </w:style>
  <w:style w:type="character" w:styleId="UnresolvedMention">
    <w:name w:val="Unresolved Mention"/>
    <w:basedOn w:val="DefaultParagraphFont"/>
    <w:uiPriority w:val="99"/>
    <w:semiHidden/>
    <w:unhideWhenUsed/>
    <w:rsid w:val="00F82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srm.umn.edu/research-safety/lab-research-safety/chemical-hygiene-plan" TargetMode="External"/><Relationship Id="rId13" Type="http://schemas.openxmlformats.org/officeDocument/2006/relationships/hyperlink" Target="https://training.umn.edu/courses/18241"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srm.umn.edu/respiratory-protection-program-rpp" TargetMode="External"/><Relationship Id="rId12" Type="http://schemas.openxmlformats.org/officeDocument/2006/relationships/hyperlink" Target="https://training.umn.edu/courses/3126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26616/NIOSHPUB202410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srm.umn.edu/research-safety/lab-research-safety/chemical-hygiene-plan" TargetMode="External"/><Relationship Id="rId5" Type="http://schemas.openxmlformats.org/officeDocument/2006/relationships/footnotes" Target="footnotes.xml"/><Relationship Id="rId15" Type="http://schemas.openxmlformats.org/officeDocument/2006/relationships/hyperlink" Target="https://training.umn.edu/courses/10383" TargetMode="External"/><Relationship Id="rId10" Type="http://schemas.openxmlformats.org/officeDocument/2006/relationships/hyperlink" Target="https://training.umn.edu/courses/1059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srm.umn.edu/department-environmental-health-safety/regulated-waste/hazardous-waste-disposal-procedures" TargetMode="External"/><Relationship Id="rId14" Type="http://schemas.openxmlformats.org/officeDocument/2006/relationships/hyperlink" Target="https://training.umn.edu/courses/1017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va\Documents\Custom%20Office%20Templates\HSRM_Progra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HSRM_Program</Template>
  <TotalTime>106</TotalTime>
  <Pages>27</Pages>
  <Words>6674</Words>
  <Characters>38047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Salvatore</dc:creator>
  <cp:keywords/>
  <dc:description/>
  <cp:lastModifiedBy>Brian J Andersson</cp:lastModifiedBy>
  <cp:revision>10</cp:revision>
  <cp:lastPrinted>2026-03-18T14:50:00Z</cp:lastPrinted>
  <dcterms:created xsi:type="dcterms:W3CDTF">2026-04-15T15:15:00Z</dcterms:created>
  <dcterms:modified xsi:type="dcterms:W3CDTF">2026-04-19T16:54:00Z</dcterms:modified>
</cp:coreProperties>
</file>