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843DD" w14:textId="170E566C" w:rsidR="000E7B16" w:rsidRDefault="00816762" w:rsidP="00816762">
      <w:pPr>
        <w:pStyle w:val="Heading1"/>
      </w:pPr>
      <w:r w:rsidRPr="00816762">
        <w:t>Lithium Battery Safety</w:t>
      </w:r>
    </w:p>
    <w:p w14:paraId="7AF5D694" w14:textId="77777777" w:rsidR="00FD6CE3" w:rsidRDefault="00FD6CE3" w:rsidP="00FD6CE3">
      <w:pPr>
        <w:pStyle w:val="Heading2"/>
      </w:pPr>
      <w:r>
        <w:t>What are Lithium batteries?</w:t>
      </w:r>
    </w:p>
    <w:p w14:paraId="4435F329" w14:textId="089CBC2E" w:rsidR="00FD6CE3" w:rsidRDefault="00FD6CE3" w:rsidP="00FD6CE3">
      <w:r>
        <w:t>Lithium batteries are a type of battery for storing electricity. These batteries use the element lithium in the chemistry of the battery and</w:t>
      </w:r>
      <w:r w:rsidR="00CA50DB">
        <w:t xml:space="preserve"> are</w:t>
      </w:r>
      <w:r>
        <w:t xml:space="preserve"> often popular because of their energy density compared to other types of batteries. They are found in many modern electronics, such as mobile phones and laptops </w:t>
      </w:r>
      <w:r w:rsidR="00456A3F">
        <w:t xml:space="preserve">with larger batteries </w:t>
      </w:r>
      <w:r>
        <w:t xml:space="preserve">found in scooters, bikes, and electric cars. Multiple lithium batteries can be connected together to form </w:t>
      </w:r>
      <w:r w:rsidR="00456A3F">
        <w:t>battery packs</w:t>
      </w:r>
      <w:r>
        <w:t xml:space="preserve">. The individual batteries are referred to as cells in these multi-battery packs. </w:t>
      </w:r>
    </w:p>
    <w:p w14:paraId="64BE4E6C" w14:textId="77777777" w:rsidR="00FD6CE3" w:rsidRDefault="00FD6CE3" w:rsidP="00FD6CE3">
      <w:pPr>
        <w:pStyle w:val="Heading2"/>
      </w:pPr>
      <w:r>
        <w:t>Lithium Battery Types</w:t>
      </w:r>
    </w:p>
    <w:p w14:paraId="73D37FF7" w14:textId="653E1AD0" w:rsidR="00FD6CE3" w:rsidRDefault="00FD6CE3" w:rsidP="00FD6CE3">
      <w:r>
        <w:t xml:space="preserve">Lithium batteries have different chemical and physical composition, but all use either ionic or metal forms of lithium. </w:t>
      </w:r>
    </w:p>
    <w:p w14:paraId="13E114CE" w14:textId="497E77D3" w:rsidR="00FD6CE3" w:rsidRDefault="00FD6CE3" w:rsidP="00FD6CE3">
      <w:pPr>
        <w:pStyle w:val="Heading3"/>
      </w:pPr>
      <w:r>
        <w:t>Lithium metal non-rechargeable batteries</w:t>
      </w:r>
    </w:p>
    <w:p w14:paraId="3CE7CFDE" w14:textId="7CF56619" w:rsidR="00FD6CE3" w:rsidRDefault="00603CF1" w:rsidP="007D1E88">
      <w:pPr>
        <w:pStyle w:val="ListParagraph"/>
        <w:numPr>
          <w:ilvl w:val="0"/>
          <w:numId w:val="4"/>
        </w:numPr>
      </w:pPr>
      <w:r>
        <w:rPr>
          <w:rFonts w:ascii="Times New Roman" w:hAnsi="Times New Roman" w:cs="Times New Roman"/>
          <w:noProof/>
          <w:kern w:val="0"/>
          <w:sz w:val="24"/>
          <w14:ligatures w14:val="none"/>
        </w:rPr>
        <w:drawing>
          <wp:anchor distT="36576" distB="36576" distL="36576" distR="36576" simplePos="0" relativeHeight="251658240" behindDoc="1" locked="0" layoutInCell="1" allowOverlap="1" wp14:anchorId="3621C9A2" wp14:editId="70D02856">
            <wp:simplePos x="0" y="0"/>
            <wp:positionH relativeFrom="margin">
              <wp:align>right</wp:align>
            </wp:positionH>
            <wp:positionV relativeFrom="paragraph">
              <wp:posOffset>8890</wp:posOffset>
            </wp:positionV>
            <wp:extent cx="1445895" cy="1259205"/>
            <wp:effectExtent l="0" t="0" r="1905" b="0"/>
            <wp:wrapTight wrapText="bothSides">
              <wp:wrapPolygon edited="0">
                <wp:start x="0" y="0"/>
                <wp:lineTo x="0" y="21241"/>
                <wp:lineTo x="21344" y="21241"/>
                <wp:lineTo x="21344" y="0"/>
                <wp:lineTo x="0" y="0"/>
              </wp:wrapPolygon>
            </wp:wrapTight>
            <wp:docPr id="1350770789" name="Picture 5" descr="Pictured are two lithium metal batte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770789" name="Picture 5" descr="Pictured are two lithium metal batterie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45895" cy="125920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FD6CE3">
        <w:t xml:space="preserve">Made with lithium metal and are commonly used in products such as keyless entry, watches, remote controls, handheld </w:t>
      </w:r>
      <w:r w:rsidR="00BD684E">
        <w:t>games,</w:t>
      </w:r>
      <w:r w:rsidR="00FD6CE3">
        <w:t xml:space="preserve"> and smoke detectors.</w:t>
      </w:r>
    </w:p>
    <w:p w14:paraId="241E57DC" w14:textId="7278620F" w:rsidR="00FD6CE3" w:rsidRDefault="00FD6CE3" w:rsidP="007D1E88">
      <w:pPr>
        <w:pStyle w:val="ListParagraph"/>
        <w:numPr>
          <w:ilvl w:val="0"/>
          <w:numId w:val="4"/>
        </w:numPr>
      </w:pPr>
      <w:r>
        <w:t xml:space="preserve">These batteries may be difficult to distinguish from common alkaline battery sizes, but can also have specialized shapes (e.g., button cells or coin batteries) </w:t>
      </w:r>
      <w:r w:rsidR="000D1C94">
        <w:t>L</w:t>
      </w:r>
      <w:r>
        <w:t xml:space="preserve">ook for the word “lithium” on the battery to help identify </w:t>
      </w:r>
      <w:r w:rsidR="000D1C94">
        <w:t>what kind of battery it is</w:t>
      </w:r>
      <w:r>
        <w:t>.</w:t>
      </w:r>
    </w:p>
    <w:p w14:paraId="3B1D4F17" w14:textId="0589B255" w:rsidR="00FD6CE3" w:rsidRDefault="00FD6CE3" w:rsidP="00FD6CE3">
      <w:pPr>
        <w:pStyle w:val="Heading3"/>
      </w:pPr>
      <w:r>
        <w:t>Lithium-polymer cells (Li-ion, Li-ion cells) rechargeable</w:t>
      </w:r>
      <w:r w:rsidR="00D45068">
        <w:t xml:space="preserve"> batteries</w:t>
      </w:r>
    </w:p>
    <w:p w14:paraId="6E6FF9B9" w14:textId="42F15FA0" w:rsidR="00FD6CE3" w:rsidRDefault="00603CF1" w:rsidP="007D1E88">
      <w:pPr>
        <w:pStyle w:val="ListParagraph"/>
        <w:numPr>
          <w:ilvl w:val="0"/>
          <w:numId w:val="5"/>
        </w:numPr>
      </w:pPr>
      <w:r>
        <w:rPr>
          <w:rFonts w:ascii="Times New Roman" w:hAnsi="Times New Roman" w:cs="Times New Roman"/>
          <w:noProof/>
          <w:kern w:val="0"/>
          <w:sz w:val="24"/>
          <w14:ligatures w14:val="none"/>
        </w:rPr>
        <w:drawing>
          <wp:anchor distT="36576" distB="36576" distL="36576" distR="36576" simplePos="0" relativeHeight="251660288" behindDoc="1" locked="0" layoutInCell="1" allowOverlap="1" wp14:anchorId="6A4EB99F" wp14:editId="20C84B1C">
            <wp:simplePos x="0" y="0"/>
            <wp:positionH relativeFrom="margin">
              <wp:align>right</wp:align>
            </wp:positionH>
            <wp:positionV relativeFrom="paragraph">
              <wp:posOffset>8151</wp:posOffset>
            </wp:positionV>
            <wp:extent cx="2699385" cy="1159510"/>
            <wp:effectExtent l="0" t="0" r="5715" b="2540"/>
            <wp:wrapTight wrapText="bothSides">
              <wp:wrapPolygon edited="0">
                <wp:start x="0" y="0"/>
                <wp:lineTo x="0" y="21292"/>
                <wp:lineTo x="21493" y="21292"/>
                <wp:lineTo x="21493" y="0"/>
                <wp:lineTo x="0" y="0"/>
              </wp:wrapPolygon>
            </wp:wrapTight>
            <wp:docPr id="145576670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99385" cy="115951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FD6CE3">
        <w:t xml:space="preserve">Commonly found in cellphones, power tools, digital cameras, laptops, children’s toys, e-cigarettes, small and large appliances, </w:t>
      </w:r>
      <w:r w:rsidR="00BD684E">
        <w:t>tablets,</w:t>
      </w:r>
      <w:r w:rsidR="00FD6CE3">
        <w:t xml:space="preserve"> and e-readers.</w:t>
      </w:r>
    </w:p>
    <w:p w14:paraId="46A057D1" w14:textId="7B9CD434" w:rsidR="000E7B16" w:rsidRDefault="00FD6CE3" w:rsidP="007D1E88">
      <w:pPr>
        <w:pStyle w:val="ListParagraph"/>
        <w:numPr>
          <w:ilvl w:val="0"/>
          <w:numId w:val="5"/>
        </w:numPr>
      </w:pPr>
      <w:r>
        <w:t>Some Li-ion batteries can be removed easily from the products they power, others cannot.</w:t>
      </w:r>
    </w:p>
    <w:p w14:paraId="5B6972C9" w14:textId="77777777" w:rsidR="00FD6CE3" w:rsidRDefault="00FD6CE3" w:rsidP="00FD6CE3">
      <w:pPr>
        <w:pStyle w:val="Heading2"/>
      </w:pPr>
      <w:r>
        <w:t>Hazard of Lithium Batteries</w:t>
      </w:r>
    </w:p>
    <w:p w14:paraId="77657F7A" w14:textId="431B9AE3" w:rsidR="00FD6CE3" w:rsidRDefault="00FD6CE3" w:rsidP="00FD6CE3">
      <w:r>
        <w:t xml:space="preserve">In their normal state, lithium batteries are stable and safe to use. </w:t>
      </w:r>
      <w:r w:rsidR="00271045">
        <w:t>I</w:t>
      </w:r>
      <w:r>
        <w:t xml:space="preserve">f they </w:t>
      </w:r>
      <w:r w:rsidR="00271045">
        <w:t>become</w:t>
      </w:r>
      <w:r>
        <w:t xml:space="preserve"> damaged, </w:t>
      </w:r>
      <w:r w:rsidR="00D45068">
        <w:t>have manufacturing defects</w:t>
      </w:r>
      <w:r>
        <w:t xml:space="preserve">, </w:t>
      </w:r>
      <w:proofErr w:type="gramStart"/>
      <w:r>
        <w:t>used</w:t>
      </w:r>
      <w:proofErr w:type="gramEnd"/>
      <w:r>
        <w:t xml:space="preserve"> or recharged incorrectly, or assembled /installed incorrectly they can cause </w:t>
      </w:r>
      <w:r w:rsidR="000D1C94">
        <w:t>severe injury</w:t>
      </w:r>
      <w:r>
        <w:t xml:space="preserve"> and damage. This is because lithium is a highly reactive element and can result in hazards not associated with more common alkaline batteries.</w:t>
      </w:r>
    </w:p>
    <w:p w14:paraId="0BD87232" w14:textId="77777777" w:rsidR="00FD6CE3" w:rsidRDefault="00FD6CE3" w:rsidP="00FD6CE3">
      <w:pPr>
        <w:pStyle w:val="Heading3"/>
      </w:pPr>
      <w:r>
        <w:t>Electrical shock</w:t>
      </w:r>
    </w:p>
    <w:p w14:paraId="09A199D8" w14:textId="05C0F9B3" w:rsidR="00FD6CE3" w:rsidRDefault="00FD6CE3" w:rsidP="00271045">
      <w:pPr>
        <w:pStyle w:val="ListParagraph"/>
        <w:numPr>
          <w:ilvl w:val="0"/>
          <w:numId w:val="0"/>
        </w:numPr>
      </w:pPr>
      <w:r>
        <w:t xml:space="preserve">Multiple small batteries can be connected together to create higher voltage and amperage. </w:t>
      </w:r>
      <w:r w:rsidR="00D45068">
        <w:t>Contact with energized parts of a battery</w:t>
      </w:r>
      <w:r>
        <w:t xml:space="preserve"> can shock or electrocute </w:t>
      </w:r>
      <w:r w:rsidR="002B339F">
        <w:t>you</w:t>
      </w:r>
      <w:r>
        <w:t>.</w:t>
      </w:r>
    </w:p>
    <w:p w14:paraId="1797B75B" w14:textId="77777777" w:rsidR="00FD6CE3" w:rsidRDefault="00FD6CE3" w:rsidP="00FD6CE3">
      <w:pPr>
        <w:pStyle w:val="Heading3"/>
      </w:pPr>
      <w:r>
        <w:lastRenderedPageBreak/>
        <w:t>Fire</w:t>
      </w:r>
    </w:p>
    <w:p w14:paraId="3261E744" w14:textId="3B6EB776" w:rsidR="00FD6CE3" w:rsidRDefault="00FD6CE3" w:rsidP="00456A3F">
      <w:r>
        <w:t>Lithium is</w:t>
      </w:r>
      <w:r w:rsidR="00271045">
        <w:t xml:space="preserve"> a</w:t>
      </w:r>
      <w:r>
        <w:t xml:space="preserve"> highly reactive </w:t>
      </w:r>
      <w:r w:rsidR="00E84C75">
        <w:t>element that</w:t>
      </w:r>
      <w:r w:rsidR="00FF3CB1">
        <w:t xml:space="preserve"> </w:t>
      </w:r>
      <w:r w:rsidR="00E84C75">
        <w:t>may</w:t>
      </w:r>
      <w:r>
        <w:t xml:space="preserve"> combust and </w:t>
      </w:r>
      <w:r w:rsidR="00E84C75">
        <w:t xml:space="preserve">catch </w:t>
      </w:r>
      <w:r>
        <w:t xml:space="preserve">fire. Lithium battery fires often occur when the battery is damaged or overcharged. </w:t>
      </w:r>
      <w:r w:rsidRPr="00456A3F">
        <w:t>Physical</w:t>
      </w:r>
      <w:r>
        <w:t xml:space="preserve"> damage can occur while the battery is in use or if it is improperly disposed of in regular solid waste streams. </w:t>
      </w:r>
    </w:p>
    <w:p w14:paraId="70F1E0EF" w14:textId="77777777" w:rsidR="00FD6CE3" w:rsidRDefault="00FD6CE3" w:rsidP="00FD6CE3">
      <w:pPr>
        <w:pStyle w:val="Heading3"/>
      </w:pPr>
      <w:r>
        <w:t>Thermal runaway</w:t>
      </w:r>
    </w:p>
    <w:p w14:paraId="3B3248A5" w14:textId="1C745EF1" w:rsidR="00FD6CE3" w:rsidRDefault="00FD6CE3" w:rsidP="00FD6CE3">
      <w:r>
        <w:t>A short circuit can rapidly discharge and degrade the battery which then creates a violent exothermic chain reaction. In multi-</w:t>
      </w:r>
      <w:r w:rsidR="00271045">
        <w:t>cell battery</w:t>
      </w:r>
      <w:r>
        <w:t xml:space="preserve"> packs, when one </w:t>
      </w:r>
      <w:r w:rsidR="00271045">
        <w:t>cell</w:t>
      </w:r>
      <w:r>
        <w:t xml:space="preserve"> </w:t>
      </w:r>
      <w:r w:rsidR="00E84C75">
        <w:t>overheats,</w:t>
      </w:r>
      <w:r>
        <w:t xml:space="preserve"> it can lead to other batteries overheating and </w:t>
      </w:r>
      <w:r w:rsidR="00E84C75">
        <w:t>possibly</w:t>
      </w:r>
      <w:r>
        <w:t xml:space="preserve"> catching on fire. This can also occur when multiple batteries are stored or charged next to each other.</w:t>
      </w:r>
    </w:p>
    <w:p w14:paraId="368497B6" w14:textId="77777777" w:rsidR="00FD6CE3" w:rsidRDefault="00FD6CE3" w:rsidP="00FD6CE3">
      <w:pPr>
        <w:pStyle w:val="Heading2"/>
      </w:pPr>
      <w:r>
        <w:t>Precautions</w:t>
      </w:r>
    </w:p>
    <w:p w14:paraId="6D55576C" w14:textId="5C371EFF" w:rsidR="00FD6CE3" w:rsidRDefault="00FD6CE3" w:rsidP="00FD6CE3">
      <w:r>
        <w:t>It is important to purchase and use devices, batteries, and chargers that have been tested and certified by a Nationally Recognized Testing Laboratory such as UL.</w:t>
      </w:r>
    </w:p>
    <w:p w14:paraId="76C43A3E" w14:textId="73763315" w:rsidR="00FD6CE3" w:rsidRPr="00FD6CE3" w:rsidRDefault="00FD6CE3" w:rsidP="00FD6CE3">
      <w:pPr>
        <w:pStyle w:val="Heading3"/>
      </w:pPr>
      <w:r w:rsidRPr="00FD6CE3">
        <w:t>Storage</w:t>
      </w:r>
    </w:p>
    <w:p w14:paraId="246C30FA" w14:textId="47262D7C" w:rsidR="00FD6CE3" w:rsidRPr="00FD6CE3" w:rsidRDefault="00603CF1" w:rsidP="00FD6CE3">
      <w:r>
        <w:rPr>
          <w:rFonts w:ascii="Times New Roman" w:hAnsi="Times New Roman" w:cs="Times New Roman"/>
          <w:noProof/>
          <w:kern w:val="0"/>
          <w:sz w:val="24"/>
          <w14:ligatures w14:val="none"/>
        </w:rPr>
        <w:drawing>
          <wp:anchor distT="36576" distB="36576" distL="36576" distR="36576" simplePos="0" relativeHeight="251662336" behindDoc="1" locked="0" layoutInCell="1" allowOverlap="1" wp14:anchorId="1FA67D3F" wp14:editId="07C60D65">
            <wp:simplePos x="0" y="0"/>
            <wp:positionH relativeFrom="margin">
              <wp:align>right</wp:align>
            </wp:positionH>
            <wp:positionV relativeFrom="paragraph">
              <wp:posOffset>20320</wp:posOffset>
            </wp:positionV>
            <wp:extent cx="2606040" cy="717550"/>
            <wp:effectExtent l="0" t="0" r="3810" b="6350"/>
            <wp:wrapTight wrapText="bothSides">
              <wp:wrapPolygon edited="0">
                <wp:start x="0" y="0"/>
                <wp:lineTo x="0" y="21218"/>
                <wp:lineTo x="21474" y="21218"/>
                <wp:lineTo x="21474" y="0"/>
                <wp:lineTo x="0" y="0"/>
              </wp:wrapPolygon>
            </wp:wrapTight>
            <wp:docPr id="95785903" name="Picture 7" descr="Pictured is a damaged and bulging batt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85903" name="Picture 7" descr="Pictured is a damaged and bulging batter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06040" cy="7175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FD6CE3" w:rsidRPr="00FD6CE3">
        <w:t>Store lithium batteries in the temperature range the manufacturer recommends. Exposing batteries to temperatures that are too hot or cold can cause damage</w:t>
      </w:r>
      <w:r w:rsidR="00271045">
        <w:t xml:space="preserve"> to the battery</w:t>
      </w:r>
      <w:r w:rsidR="00FD6CE3" w:rsidRPr="00FD6CE3">
        <w:t>. If you do not know the recommended temperature range, keep the battery at normal room temperatures. Extreme heat can degrade and damage the battery, increasing the risk of a fire.</w:t>
      </w:r>
      <w:r w:rsidR="000B7057" w:rsidRPr="000B7057">
        <w:rPr>
          <w:rFonts w:ascii="Times New Roman" w:hAnsi="Times New Roman" w:cs="Times New Roman"/>
          <w:kern w:val="0"/>
          <w:sz w:val="24"/>
          <w14:ligatures w14:val="none"/>
        </w:rPr>
        <w:t xml:space="preserve"> </w:t>
      </w:r>
    </w:p>
    <w:p w14:paraId="659FAD67" w14:textId="31922244" w:rsidR="00FD6CE3" w:rsidRPr="00FD6CE3" w:rsidRDefault="00FD6CE3" w:rsidP="00FD6CE3">
      <w:r w:rsidRPr="00FD6CE3">
        <w:t>If batteries are damaged, remove them from service. Contact HSRM</w:t>
      </w:r>
      <w:r w:rsidR="002B339F">
        <w:t xml:space="preserve"> at </w:t>
      </w:r>
      <w:hyperlink r:id="rId11" w:history="1">
        <w:r w:rsidR="002B339F" w:rsidRPr="002118C8">
          <w:rPr>
            <w:rStyle w:val="Hyperlink"/>
          </w:rPr>
          <w:t>hazwaste@umn.edu</w:t>
        </w:r>
      </w:hyperlink>
      <w:r w:rsidRPr="00FD6CE3">
        <w:t xml:space="preserve"> for disposal instructions. </w:t>
      </w:r>
    </w:p>
    <w:p w14:paraId="39CC264E" w14:textId="183FDF6E" w:rsidR="00FD6CE3" w:rsidRPr="00FD6CE3" w:rsidRDefault="00FD6CE3" w:rsidP="00FD6CE3">
      <w:pPr>
        <w:pStyle w:val="Heading3"/>
      </w:pPr>
      <w:r w:rsidRPr="00FD6CE3">
        <w:t>Charging</w:t>
      </w:r>
    </w:p>
    <w:p w14:paraId="087E82CB" w14:textId="2D0AAB4A" w:rsidR="00FD6CE3" w:rsidRPr="00FD6CE3" w:rsidRDefault="00FD6CE3" w:rsidP="00FD6CE3">
      <w:r w:rsidRPr="00FD6CE3">
        <w:t>Not every battery charger can be used with each battery. Only use battery chargers compatible with the battery being charged. Battery chargers are designed to monitor the battery charge level</w:t>
      </w:r>
      <w:r w:rsidR="007F7803">
        <w:t>.</w:t>
      </w:r>
      <w:r w:rsidRPr="00FD6CE3">
        <w:t xml:space="preserve"> </w:t>
      </w:r>
      <w:r w:rsidR="007F7803">
        <w:t>U</w:t>
      </w:r>
      <w:r w:rsidRPr="00FD6CE3">
        <w:t xml:space="preserve">sing a battery charger that is not compatible with the battery being charged can lead to </w:t>
      </w:r>
      <w:r w:rsidR="007F7803" w:rsidRPr="00FD6CE3">
        <w:t>overcharg</w:t>
      </w:r>
      <w:r w:rsidR="007F7803">
        <w:t>ing</w:t>
      </w:r>
      <w:r w:rsidR="003467F5">
        <w:t xml:space="preserve"> a battery. This</w:t>
      </w:r>
      <w:r w:rsidR="007F7803">
        <w:t xml:space="preserve"> can </w:t>
      </w:r>
      <w:r w:rsidR="003467F5">
        <w:t xml:space="preserve">damage the battery to the point of </w:t>
      </w:r>
      <w:r w:rsidRPr="00FD6CE3">
        <w:t>caus</w:t>
      </w:r>
      <w:r w:rsidR="003467F5">
        <w:t>ing</w:t>
      </w:r>
      <w:r w:rsidRPr="00FD6CE3">
        <w:t xml:space="preserve"> a fire. </w:t>
      </w:r>
    </w:p>
    <w:p w14:paraId="70F24281" w14:textId="238E56B4" w:rsidR="00FD6CE3" w:rsidRPr="00FD6CE3" w:rsidRDefault="00FD6CE3" w:rsidP="00FD6CE3">
      <w:r w:rsidRPr="00FD6CE3">
        <w:t xml:space="preserve">Disconnect lithium battery powered devices or batteries from chargers once they are fully recharged. </w:t>
      </w:r>
    </w:p>
    <w:p w14:paraId="18EE4122" w14:textId="64613E82" w:rsidR="00FD6CE3" w:rsidRPr="00FD6CE3" w:rsidRDefault="00FD6CE3" w:rsidP="00FD6CE3">
      <w:r w:rsidRPr="00FD6CE3">
        <w:t xml:space="preserve">In areas where lithium powered devices or batteries are regularly </w:t>
      </w:r>
      <w:r w:rsidR="00BD684E">
        <w:t>charged</w:t>
      </w:r>
      <w:r w:rsidR="004D11C7">
        <w:t>,</w:t>
      </w:r>
      <w:r w:rsidRPr="00FD6CE3">
        <w:t xml:space="preserve"> it is </w:t>
      </w:r>
      <w:r w:rsidR="00BD684E" w:rsidRPr="00FD6CE3">
        <w:t>recommended</w:t>
      </w:r>
      <w:r w:rsidRPr="00FD6CE3">
        <w:t xml:space="preserve"> to have a fire extinguishing device nearby. This can include: </w:t>
      </w:r>
    </w:p>
    <w:p w14:paraId="074568FB" w14:textId="19E8E68B" w:rsidR="00FD6CE3" w:rsidRPr="00FD6CE3" w:rsidRDefault="00FD6CE3" w:rsidP="002118C8">
      <w:pPr>
        <w:pStyle w:val="ListParagraph"/>
        <w:numPr>
          <w:ilvl w:val="0"/>
          <w:numId w:val="3"/>
        </w:numPr>
      </w:pPr>
      <w:r w:rsidRPr="00FD6CE3">
        <w:t>ABC Dry chemical extinguisher</w:t>
      </w:r>
    </w:p>
    <w:p w14:paraId="0CD91E6F" w14:textId="55A45127" w:rsidR="00FD6CE3" w:rsidRPr="00FD6CE3" w:rsidRDefault="00FD6CE3" w:rsidP="002118C8">
      <w:pPr>
        <w:pStyle w:val="ListParagraph"/>
        <w:numPr>
          <w:ilvl w:val="0"/>
          <w:numId w:val="3"/>
        </w:numPr>
      </w:pPr>
      <w:r w:rsidRPr="00FD6CE3">
        <w:t xml:space="preserve">Class D Fire Extinguisher (for lithium-metal) </w:t>
      </w:r>
    </w:p>
    <w:p w14:paraId="0071331D" w14:textId="3467BDA6" w:rsidR="00FD6CE3" w:rsidRPr="00FD6CE3" w:rsidRDefault="00FD6CE3" w:rsidP="002118C8">
      <w:pPr>
        <w:pStyle w:val="ListParagraph"/>
        <w:numPr>
          <w:ilvl w:val="0"/>
          <w:numId w:val="3"/>
        </w:numPr>
      </w:pPr>
      <w:r w:rsidRPr="00FD6CE3">
        <w:t>Sand</w:t>
      </w:r>
    </w:p>
    <w:p w14:paraId="11C28826" w14:textId="6A0610C5" w:rsidR="00FD6CE3" w:rsidRPr="00FD6CE3" w:rsidRDefault="00FD6CE3" w:rsidP="002118C8">
      <w:pPr>
        <w:pStyle w:val="Heading3"/>
      </w:pPr>
      <w:r w:rsidRPr="00FD6CE3">
        <w:lastRenderedPageBreak/>
        <w:t>Disposal</w:t>
      </w:r>
    </w:p>
    <w:p w14:paraId="6EEDDE83" w14:textId="05BE3794" w:rsidR="00FD6CE3" w:rsidRPr="00FD6CE3" w:rsidRDefault="00603CF1" w:rsidP="00FD6CE3">
      <w:r>
        <w:rPr>
          <w:rFonts w:ascii="Times New Roman" w:hAnsi="Times New Roman" w:cs="Times New Roman"/>
          <w:noProof/>
          <w:kern w:val="0"/>
          <w:sz w:val="24"/>
          <w14:ligatures w14:val="none"/>
        </w:rPr>
        <w:drawing>
          <wp:anchor distT="36576" distB="36576" distL="36576" distR="36576" simplePos="0" relativeHeight="251664384" behindDoc="1" locked="0" layoutInCell="1" allowOverlap="1" wp14:anchorId="17AF4D94" wp14:editId="16051B23">
            <wp:simplePos x="0" y="0"/>
            <wp:positionH relativeFrom="margin">
              <wp:align>right</wp:align>
            </wp:positionH>
            <wp:positionV relativeFrom="paragraph">
              <wp:posOffset>16397</wp:posOffset>
            </wp:positionV>
            <wp:extent cx="1824990" cy="2051050"/>
            <wp:effectExtent l="0" t="0" r="3810" b="6350"/>
            <wp:wrapTight wrapText="bothSides">
              <wp:wrapPolygon edited="0">
                <wp:start x="0" y="0"/>
                <wp:lineTo x="0" y="21466"/>
                <wp:lineTo x="21420" y="21466"/>
                <wp:lineTo x="21420" y="0"/>
                <wp:lineTo x="0" y="0"/>
              </wp:wrapPolygon>
            </wp:wrapTight>
            <wp:docPr id="338568802" name="Picture 9" descr="Pictured is a University of Minnesota battery disposal bucke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568802" name="Picture 9" descr="Pictured is a University of Minnesota battery disposal bucket. "/>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24990" cy="20510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FD6CE3" w:rsidRPr="00FD6CE3">
        <w:t xml:space="preserve">Lithium batteries and lithium </w:t>
      </w:r>
      <w:proofErr w:type="gramStart"/>
      <w:r w:rsidR="00FD6CE3" w:rsidRPr="00FD6CE3">
        <w:t>battery</w:t>
      </w:r>
      <w:proofErr w:type="gramEnd"/>
      <w:r w:rsidR="00FD6CE3" w:rsidRPr="00FD6CE3">
        <w:t xml:space="preserve"> containing devices </w:t>
      </w:r>
      <w:proofErr w:type="spellStart"/>
      <w:proofErr w:type="gramStart"/>
      <w:r w:rsidR="00FD6CE3" w:rsidRPr="00FD6CE3">
        <w:t>can not</w:t>
      </w:r>
      <w:proofErr w:type="spellEnd"/>
      <w:proofErr w:type="gramEnd"/>
      <w:r w:rsidR="00FD6CE3" w:rsidRPr="00FD6CE3">
        <w:t xml:space="preserve"> be disposed of in normal waste containers. Trash compactors may damage </w:t>
      </w:r>
      <w:proofErr w:type="gramStart"/>
      <w:r w:rsidR="00FD6CE3" w:rsidRPr="00FD6CE3">
        <w:t>a lithium</w:t>
      </w:r>
      <w:proofErr w:type="gramEnd"/>
      <w:r w:rsidR="00FD6CE3" w:rsidRPr="00FD6CE3">
        <w:t xml:space="preserve"> battery, causing it to catch fire.</w:t>
      </w:r>
    </w:p>
    <w:p w14:paraId="367E4296" w14:textId="6D8BAD45" w:rsidR="00FD6CE3" w:rsidRPr="00FD6CE3" w:rsidRDefault="00FD6CE3" w:rsidP="002118C8">
      <w:pPr>
        <w:pStyle w:val="ListParagraph"/>
        <w:numPr>
          <w:ilvl w:val="0"/>
          <w:numId w:val="2"/>
        </w:numPr>
      </w:pPr>
      <w:r w:rsidRPr="00FD6CE3">
        <w:t xml:space="preserve">Dispose of lithium batteries and lithium </w:t>
      </w:r>
      <w:proofErr w:type="gramStart"/>
      <w:r w:rsidRPr="00FD6CE3">
        <w:t>battery</w:t>
      </w:r>
      <w:proofErr w:type="gramEnd"/>
      <w:r w:rsidR="002118C8">
        <w:t xml:space="preserve"> </w:t>
      </w:r>
      <w:r w:rsidRPr="00FD6CE3">
        <w:t xml:space="preserve">containing devices in used battery buckets throughout campus. </w:t>
      </w:r>
    </w:p>
    <w:p w14:paraId="24CD4172" w14:textId="78750CE4" w:rsidR="00FD6CE3" w:rsidRPr="00FD6CE3" w:rsidRDefault="00FD6CE3" w:rsidP="002118C8">
      <w:pPr>
        <w:pStyle w:val="ListParagraph"/>
        <w:numPr>
          <w:ilvl w:val="0"/>
          <w:numId w:val="2"/>
        </w:numPr>
      </w:pPr>
      <w:r w:rsidRPr="00FD6CE3">
        <w:t>This includes items like e-cigarettes/vapes, cell phones, or other lithium battery powered devices.</w:t>
      </w:r>
    </w:p>
    <w:p w14:paraId="71547ACB" w14:textId="1783EBAA" w:rsidR="00FD6CE3" w:rsidRPr="00FD6CE3" w:rsidRDefault="00FD6CE3" w:rsidP="002118C8">
      <w:pPr>
        <w:pStyle w:val="ListParagraph"/>
        <w:numPr>
          <w:ilvl w:val="0"/>
          <w:numId w:val="2"/>
        </w:numPr>
      </w:pPr>
      <w:r w:rsidRPr="00FD6CE3">
        <w:t>Use clear tape to cover battery terminals to prevent short circuiting leading to a fire.</w:t>
      </w:r>
    </w:p>
    <w:p w14:paraId="482B4876" w14:textId="55FC05B4" w:rsidR="00FD6CE3" w:rsidRDefault="00FD6CE3" w:rsidP="002118C8">
      <w:pPr>
        <w:pStyle w:val="ListParagraph"/>
        <w:numPr>
          <w:ilvl w:val="0"/>
          <w:numId w:val="2"/>
        </w:numPr>
      </w:pPr>
      <w:r w:rsidRPr="00FD6CE3">
        <w:t>Tape both ends of small batteries.</w:t>
      </w:r>
    </w:p>
    <w:p w14:paraId="3C84D084" w14:textId="77777777" w:rsidR="00FD6CE3" w:rsidRDefault="00FD6CE3" w:rsidP="002118C8">
      <w:pPr>
        <w:pStyle w:val="Heading2"/>
      </w:pPr>
      <w:r>
        <w:t>Mailing and Shipping</w:t>
      </w:r>
    </w:p>
    <w:p w14:paraId="4721CE55" w14:textId="52286BAD" w:rsidR="00FD6CE3" w:rsidRDefault="00FD6CE3" w:rsidP="00FD6CE3">
      <w:r>
        <w:t xml:space="preserve">Lithium batteries are considered hazardous materials and have restrictions on how they can be shipped and transported. This may include additional shipping labels and packing materials based on the lithium battery type, voltage, construction, and restrictions on the method of transportation. Improperly shipping hazardous materials could result in fines of up to $27,000 for each incident. </w:t>
      </w:r>
      <w:r w:rsidR="002118C8">
        <w:t xml:space="preserve">If you have </w:t>
      </w:r>
      <w:r>
        <w:t>questions</w:t>
      </w:r>
      <w:r w:rsidR="00CA50DB">
        <w:t>,</w:t>
      </w:r>
      <w:r>
        <w:t xml:space="preserve"> contact </w:t>
      </w:r>
      <w:hyperlink r:id="rId13" w:history="1">
        <w:r w:rsidR="002B339F" w:rsidRPr="00A7159E">
          <w:rPr>
            <w:rStyle w:val="Hyperlink"/>
          </w:rPr>
          <w:t>hsrm</w:t>
        </w:r>
        <w:r w:rsidR="002B339F" w:rsidRPr="00A7159E">
          <w:rPr>
            <w:rStyle w:val="Hyperlink"/>
          </w:rPr>
          <w:t>@umn.edu</w:t>
        </w:r>
      </w:hyperlink>
      <w:r>
        <w:t>.</w:t>
      </w:r>
    </w:p>
    <w:sectPr w:rsidR="00FD6CE3" w:rsidSect="00B2606B">
      <w:footerReference w:type="default" r:id="rId14"/>
      <w:headerReference w:type="first" r:id="rId15"/>
      <w:footerReference w:type="first" r:id="rId16"/>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F45B5" w14:textId="77777777" w:rsidR="000500A8" w:rsidRDefault="000500A8" w:rsidP="00B2606B">
      <w:pPr>
        <w:spacing w:after="0" w:line="240" w:lineRule="auto"/>
      </w:pPr>
      <w:r>
        <w:separator/>
      </w:r>
    </w:p>
  </w:endnote>
  <w:endnote w:type="continuationSeparator" w:id="0">
    <w:p w14:paraId="6B7C7C4B" w14:textId="77777777" w:rsidR="000500A8" w:rsidRDefault="000500A8" w:rsidP="00B260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Open Sans SemiBold">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 w:name="Neutraface Text Book">
    <w:altName w:val="Calibri"/>
    <w:panose1 w:val="00000000000000000000"/>
    <w:charset w:val="00"/>
    <w:family w:val="modern"/>
    <w:notTrueType/>
    <w:pitch w:val="variable"/>
    <w:sig w:usb0="800000AF" w:usb1="5000204A" w:usb2="00000000" w:usb3="00000000" w:csb0="0000009B" w:csb1="00000000"/>
  </w:font>
  <w:font w:name="Neutraface Text Demi">
    <w:altName w:val="Calibri"/>
    <w:panose1 w:val="00000000000000000000"/>
    <w:charset w:val="00"/>
    <w:family w:val="modern"/>
    <w:notTrueType/>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373AD" w14:textId="77777777" w:rsidR="00B2606B" w:rsidRPr="00B2606B" w:rsidRDefault="00B2606B" w:rsidP="00B2606B">
    <w:pPr>
      <w:pStyle w:val="Footer"/>
      <w:jc w:val="center"/>
      <w:rPr>
        <w:rFonts w:ascii="Neutraface Text Book" w:hAnsi="Neutraface Text Book"/>
        <w:sz w:val="20"/>
        <w:szCs w:val="20"/>
      </w:rPr>
    </w:pPr>
    <w:r w:rsidRPr="00A623F8">
      <w:rPr>
        <w:rFonts w:ascii="Neutraface Text Book" w:hAnsi="Neutraface Text Book"/>
        <w:sz w:val="20"/>
        <w:szCs w:val="20"/>
      </w:rPr>
      <w:t xml:space="preserve">hsrm.umn.edu | </w:t>
    </w:r>
    <w:r w:rsidRPr="00A623F8">
      <w:rPr>
        <w:rFonts w:ascii="Neutraface Text Book" w:hAnsi="Neutraface Text Book"/>
        <w:color w:val="7A0019"/>
        <w:sz w:val="20"/>
        <w:szCs w:val="20"/>
      </w:rPr>
      <w:t xml:space="preserve">612.626.6002 </w:t>
    </w:r>
    <w:r w:rsidRPr="00A623F8">
      <w:rPr>
        <w:rFonts w:ascii="Neutraface Text Book" w:hAnsi="Neutraface Text Book"/>
        <w:sz w:val="20"/>
        <w:szCs w:val="20"/>
      </w:rPr>
      <w:t>| hsrm@umn.edu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BEFC7" w14:textId="77777777" w:rsidR="00B2606B" w:rsidRPr="00B2606B" w:rsidRDefault="00B2606B" w:rsidP="00B2606B">
    <w:pPr>
      <w:pStyle w:val="Footer"/>
      <w:jc w:val="center"/>
      <w:rPr>
        <w:rFonts w:ascii="Neutraface Text Book" w:hAnsi="Neutraface Text Book"/>
        <w:sz w:val="20"/>
        <w:szCs w:val="20"/>
      </w:rPr>
    </w:pPr>
    <w:r w:rsidRPr="00A623F8">
      <w:rPr>
        <w:rFonts w:ascii="Neutraface Text Book" w:hAnsi="Neutraface Text Book"/>
        <w:sz w:val="20"/>
        <w:szCs w:val="20"/>
      </w:rPr>
      <w:t xml:space="preserve">hsrm.umn.edu | </w:t>
    </w:r>
    <w:r w:rsidRPr="00A623F8">
      <w:rPr>
        <w:rFonts w:ascii="Neutraface Text Book" w:hAnsi="Neutraface Text Book"/>
        <w:color w:val="7A0019"/>
        <w:sz w:val="20"/>
        <w:szCs w:val="20"/>
      </w:rPr>
      <w:t xml:space="preserve">612.626.6002 </w:t>
    </w:r>
    <w:r w:rsidRPr="00A623F8">
      <w:rPr>
        <w:rFonts w:ascii="Neutraface Text Book" w:hAnsi="Neutraface Text Book"/>
        <w:sz w:val="20"/>
        <w:szCs w:val="20"/>
      </w:rPr>
      <w:t>| hsrm@umn.edu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8C024" w14:textId="77777777" w:rsidR="000500A8" w:rsidRDefault="000500A8" w:rsidP="00B2606B">
      <w:pPr>
        <w:spacing w:after="0" w:line="240" w:lineRule="auto"/>
      </w:pPr>
      <w:r>
        <w:separator/>
      </w:r>
    </w:p>
  </w:footnote>
  <w:footnote w:type="continuationSeparator" w:id="0">
    <w:p w14:paraId="4AC5D2CE" w14:textId="77777777" w:rsidR="000500A8" w:rsidRDefault="000500A8" w:rsidP="00B260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14964" w14:textId="77777777" w:rsidR="00B2606B" w:rsidRDefault="00A00734">
    <w:pPr>
      <w:pStyle w:val="Header"/>
    </w:pPr>
    <w:r>
      <w:rPr>
        <w:noProof/>
      </w:rPr>
      <mc:AlternateContent>
        <mc:Choice Requires="wpg">
          <w:drawing>
            <wp:anchor distT="0" distB="0" distL="114300" distR="114300" simplePos="0" relativeHeight="251659264" behindDoc="0" locked="0" layoutInCell="1" allowOverlap="1" wp14:anchorId="6A60B239" wp14:editId="465E693B">
              <wp:simplePos x="0" y="0"/>
              <wp:positionH relativeFrom="column">
                <wp:posOffset>-3032125</wp:posOffset>
              </wp:positionH>
              <wp:positionV relativeFrom="paragraph">
                <wp:posOffset>-625475</wp:posOffset>
              </wp:positionV>
              <wp:extent cx="10393045" cy="996950"/>
              <wp:effectExtent l="0" t="0" r="8255" b="0"/>
              <wp:wrapNone/>
              <wp:docPr id="1918781334" name="Group 4"/>
              <wp:cNvGraphicFramePr/>
              <a:graphic xmlns:a="http://schemas.openxmlformats.org/drawingml/2006/main">
                <a:graphicData uri="http://schemas.microsoft.com/office/word/2010/wordprocessingGroup">
                  <wpg:wgp>
                    <wpg:cNvGrpSpPr/>
                    <wpg:grpSpPr>
                      <a:xfrm>
                        <a:off x="0" y="0"/>
                        <a:ext cx="10393045" cy="996950"/>
                        <a:chOff x="-2571184" y="-162963"/>
                        <a:chExt cx="10394032" cy="991611"/>
                      </a:xfrm>
                    </wpg:grpSpPr>
                    <wps:wsp>
                      <wps:cNvPr id="374660961" name="Text Box 2"/>
                      <wps:cNvSpPr txBox="1"/>
                      <wps:spPr>
                        <a:xfrm>
                          <a:off x="-2571184" y="-162963"/>
                          <a:ext cx="10394032" cy="991611"/>
                        </a:xfrm>
                        <a:prstGeom prst="rect">
                          <a:avLst/>
                        </a:prstGeom>
                        <a:solidFill>
                          <a:srgbClr val="7A0019"/>
                        </a:solidFill>
                        <a:ln w="6350">
                          <a:noFill/>
                        </a:ln>
                      </wps:spPr>
                      <wps:txbx>
                        <w:txbxContent>
                          <w:p w14:paraId="78012784" w14:textId="77777777" w:rsidR="00B2606B" w:rsidRPr="00AF4BA7" w:rsidRDefault="00B2606B" w:rsidP="00B2606B">
                            <w:pPr>
                              <w:spacing w:before="360"/>
                              <w:ind w:left="432"/>
                              <w:rPr>
                                <w:sz w:val="72"/>
                                <w:szCs w:val="72"/>
                              </w:rPr>
                            </w:pPr>
                            <w:r w:rsidRPr="00AF4BA7">
                              <w:rPr>
                                <w:sz w:val="22"/>
                                <w:szCs w:val="2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02622397" name="Picture 5" descr="M block with Health, Safety, and Risk Management wordmark"/>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5255812" y="286247"/>
                          <a:ext cx="2039620" cy="454025"/>
                        </a:xfrm>
                        <a:prstGeom prst="rect">
                          <a:avLst/>
                        </a:prstGeom>
                      </pic:spPr>
                    </pic:pic>
                    <wps:wsp>
                      <wps:cNvPr id="248321821" name="Text Box 1"/>
                      <wps:cNvSpPr txBox="1"/>
                      <wps:spPr>
                        <a:xfrm>
                          <a:off x="365760" y="270344"/>
                          <a:ext cx="4178300" cy="482600"/>
                        </a:xfrm>
                        <a:prstGeom prst="rect">
                          <a:avLst/>
                        </a:prstGeom>
                        <a:noFill/>
                        <a:ln w="6350">
                          <a:noFill/>
                        </a:ln>
                      </wps:spPr>
                      <wps:txbx>
                        <w:txbxContent>
                          <w:p w14:paraId="7D58AE8E" w14:textId="77777777" w:rsidR="00B2606B" w:rsidRPr="00135CC6" w:rsidRDefault="00B2606B" w:rsidP="00B2606B">
                            <w:pPr>
                              <w:rPr>
                                <w:rFonts w:ascii="Neutraface Text Demi" w:hAnsi="Neutraface Text Demi"/>
                                <w:color w:val="FFFFFF" w:themeColor="background1"/>
                                <w:sz w:val="56"/>
                                <w:szCs w:val="56"/>
                              </w:rPr>
                            </w:pPr>
                            <w:r w:rsidRPr="00135CC6">
                              <w:rPr>
                                <w:rFonts w:ascii="Neutraface Text Demi" w:hAnsi="Neutraface Text Demi"/>
                                <w:color w:val="FFFFFF" w:themeColor="background1"/>
                                <w:sz w:val="56"/>
                                <w:szCs w:val="56"/>
                              </w:rPr>
                              <w:t>FACT SHEET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A60B239" id="Group 4" o:spid="_x0000_s1026" style="position:absolute;margin-left:-238.75pt;margin-top:-49.25pt;width:818.35pt;height:78.5pt;z-index:251659264;mso-width-relative:margin;mso-height-relative:margin" coordorigin="-25711,-1629" coordsize="103940,99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">
              <v:shapetype id="_x0000_t202" coordsize="21600,21600" o:spt="202" path="m,l,21600r21600,l21600,xe">
                <v:stroke joinstyle="miter"/>
                <v:path gradientshapeok="t" o:connecttype="rect"/>
              </v:shapetype>
              <v:shape id="Text Box 2" o:spid="_x0000_s1027" type="#_x0000_t202" style="position:absolute;left:-25711;top:-1629;width:103939;height:9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" fillcolor="#7a0019" stroked="f" strokeweight=".5pt">
                <v:textbox>
                  <w:txbxContent>
                    <w:p w14:paraId="78012784" w14:textId="77777777" w:rsidR="00B2606B" w:rsidRPr="00AF4BA7" w:rsidRDefault="00B2606B" w:rsidP="00B2606B">
                      <w:pPr>
                        <w:spacing w:before="360"/>
                        <w:ind w:left="432"/>
                        <w:rPr>
                          <w:sz w:val="72"/>
                          <w:szCs w:val="72"/>
                        </w:rPr>
                      </w:pPr>
                      <w:r w:rsidRPr="00AF4BA7">
                        <w:rPr>
                          <w:sz w:val="22"/>
                          <w:szCs w:val="22"/>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8" type="#_x0000_t75" alt="M block with Health, Safety, and Risk Management wordmark" style="position:absolute;left:52558;top:2862;width:20396;height:4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">
                <v:imagedata r:id="rId2" o:title="M block with Health, Safety, and Risk Management wordmark"/>
              </v:shape>
              <v:shape id="Text Box 1" o:spid="_x0000_s1029" type="#_x0000_t202" style="position:absolute;left:3657;top:2703;width:41783;height:4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" filled="f" stroked="f" strokeweight=".5pt">
                <v:textbox>
                  <w:txbxContent>
                    <w:p w14:paraId="7D58AE8E" w14:textId="77777777" w:rsidR="00B2606B" w:rsidRPr="00135CC6" w:rsidRDefault="00B2606B" w:rsidP="00B2606B">
                      <w:pPr>
                        <w:rPr>
                          <w:rFonts w:ascii="Neutraface Text Demi" w:hAnsi="Neutraface Text Demi"/>
                          <w:color w:val="FFFFFF" w:themeColor="background1"/>
                          <w:sz w:val="56"/>
                          <w:szCs w:val="56"/>
                        </w:rPr>
                      </w:pPr>
                      <w:r w:rsidRPr="00135CC6">
                        <w:rPr>
                          <w:rFonts w:ascii="Neutraface Text Demi" w:hAnsi="Neutraface Text Demi"/>
                          <w:color w:val="FFFFFF" w:themeColor="background1"/>
                          <w:sz w:val="56"/>
                          <w:szCs w:val="56"/>
                        </w:rPr>
                        <w:t>FACT SHEET</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D05E00"/>
    <w:multiLevelType w:val="hybridMultilevel"/>
    <w:tmpl w:val="D932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7C7F2C"/>
    <w:multiLevelType w:val="hybridMultilevel"/>
    <w:tmpl w:val="07104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311865"/>
    <w:multiLevelType w:val="hybridMultilevel"/>
    <w:tmpl w:val="79EE151A"/>
    <w:lvl w:ilvl="0" w:tplc="F954A93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E3A22C3"/>
    <w:multiLevelType w:val="hybridMultilevel"/>
    <w:tmpl w:val="AD68F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C5D72C5"/>
    <w:multiLevelType w:val="hybridMultilevel"/>
    <w:tmpl w:val="6C208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723E5B"/>
    <w:multiLevelType w:val="hybridMultilevel"/>
    <w:tmpl w:val="EC063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AD34BEB"/>
    <w:multiLevelType w:val="hybridMultilevel"/>
    <w:tmpl w:val="636A4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27774946">
    <w:abstractNumId w:val="2"/>
  </w:num>
  <w:num w:numId="2" w16cid:durableId="2069572137">
    <w:abstractNumId w:val="1"/>
  </w:num>
  <w:num w:numId="3" w16cid:durableId="1092900063">
    <w:abstractNumId w:val="0"/>
  </w:num>
  <w:num w:numId="4" w16cid:durableId="1817870203">
    <w:abstractNumId w:val="3"/>
  </w:num>
  <w:num w:numId="5" w16cid:durableId="262684968">
    <w:abstractNumId w:val="4"/>
  </w:num>
  <w:num w:numId="6" w16cid:durableId="617301246">
    <w:abstractNumId w:val="6"/>
  </w:num>
  <w:num w:numId="7" w16cid:durableId="10909320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502"/>
    <w:rsid w:val="000500A8"/>
    <w:rsid w:val="000B7057"/>
    <w:rsid w:val="000C7C6A"/>
    <w:rsid w:val="000D1C94"/>
    <w:rsid w:val="000E7B16"/>
    <w:rsid w:val="00143E28"/>
    <w:rsid w:val="001A1502"/>
    <w:rsid w:val="001A7D7E"/>
    <w:rsid w:val="001B73B1"/>
    <w:rsid w:val="002118C8"/>
    <w:rsid w:val="00271045"/>
    <w:rsid w:val="002B339F"/>
    <w:rsid w:val="003467F5"/>
    <w:rsid w:val="0039163E"/>
    <w:rsid w:val="00456A3F"/>
    <w:rsid w:val="00490FA4"/>
    <w:rsid w:val="004D11C7"/>
    <w:rsid w:val="0054586B"/>
    <w:rsid w:val="00564305"/>
    <w:rsid w:val="00592A80"/>
    <w:rsid w:val="00603CF1"/>
    <w:rsid w:val="00604204"/>
    <w:rsid w:val="006A1785"/>
    <w:rsid w:val="006F0DCD"/>
    <w:rsid w:val="00704FB0"/>
    <w:rsid w:val="007118FC"/>
    <w:rsid w:val="007D1E88"/>
    <w:rsid w:val="007F7803"/>
    <w:rsid w:val="00816762"/>
    <w:rsid w:val="009C525C"/>
    <w:rsid w:val="00A00734"/>
    <w:rsid w:val="00B2606B"/>
    <w:rsid w:val="00B41AB4"/>
    <w:rsid w:val="00BD684E"/>
    <w:rsid w:val="00CA50DB"/>
    <w:rsid w:val="00D45068"/>
    <w:rsid w:val="00D92B2F"/>
    <w:rsid w:val="00E075EE"/>
    <w:rsid w:val="00E84C75"/>
    <w:rsid w:val="00F851EA"/>
    <w:rsid w:val="00FD6CE3"/>
    <w:rsid w:val="00FF3CB1"/>
    <w:rsid w:val="00FF55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F61107"/>
  <w15:chartTrackingRefBased/>
  <w15:docId w15:val="{946EA3BB-64EB-4725-AA7F-BC2F2D9CF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06B"/>
    <w:rPr>
      <w:rFonts w:ascii="Open Sans" w:hAnsi="Open Sans"/>
      <w:sz w:val="21"/>
    </w:rPr>
  </w:style>
  <w:style w:type="paragraph" w:styleId="Heading1">
    <w:name w:val="heading 1"/>
    <w:basedOn w:val="Normal"/>
    <w:next w:val="Normal"/>
    <w:link w:val="Heading1Char"/>
    <w:uiPriority w:val="9"/>
    <w:qFormat/>
    <w:rsid w:val="006A1785"/>
    <w:pPr>
      <w:keepNext/>
      <w:keepLines/>
      <w:spacing w:before="360" w:after="80"/>
      <w:outlineLvl w:val="0"/>
    </w:pPr>
    <w:rPr>
      <w:rFonts w:eastAsiaTheme="majorEastAsia" w:cs="Open Sans"/>
      <w:b/>
      <w:bCs/>
      <w:sz w:val="48"/>
      <w:szCs w:val="40"/>
    </w:rPr>
  </w:style>
  <w:style w:type="paragraph" w:styleId="Heading2">
    <w:name w:val="heading 2"/>
    <w:basedOn w:val="Normal"/>
    <w:next w:val="Normal"/>
    <w:link w:val="Heading2Char"/>
    <w:uiPriority w:val="9"/>
    <w:unhideWhenUsed/>
    <w:qFormat/>
    <w:rsid w:val="006A1785"/>
    <w:pPr>
      <w:keepNext/>
      <w:keepLines/>
      <w:spacing w:before="160" w:after="80"/>
      <w:outlineLvl w:val="1"/>
    </w:pPr>
    <w:rPr>
      <w:rFonts w:eastAsiaTheme="majorEastAsia" w:cs="Open Sans"/>
      <w:b/>
      <w:bCs/>
      <w:color w:val="7A0019"/>
      <w:sz w:val="32"/>
      <w:szCs w:val="32"/>
    </w:rPr>
  </w:style>
  <w:style w:type="paragraph" w:styleId="Heading3">
    <w:name w:val="heading 3"/>
    <w:basedOn w:val="Normal"/>
    <w:next w:val="Normal"/>
    <w:link w:val="Heading3Char"/>
    <w:uiPriority w:val="9"/>
    <w:unhideWhenUsed/>
    <w:qFormat/>
    <w:rsid w:val="006A1785"/>
    <w:pPr>
      <w:keepNext/>
      <w:keepLines/>
      <w:spacing w:before="160" w:after="80"/>
      <w:outlineLvl w:val="2"/>
    </w:pPr>
    <w:rPr>
      <w:rFonts w:ascii="Open Sans SemiBold" w:eastAsiaTheme="majorEastAsia" w:hAnsi="Open Sans SemiBold" w:cs="Open Sans SemiBold"/>
      <w:color w:val="7A0019"/>
      <w:sz w:val="26"/>
      <w:szCs w:val="28"/>
    </w:rPr>
  </w:style>
  <w:style w:type="paragraph" w:styleId="Heading4">
    <w:name w:val="heading 4"/>
    <w:basedOn w:val="Normal"/>
    <w:next w:val="Normal"/>
    <w:link w:val="Heading4Char"/>
    <w:uiPriority w:val="9"/>
    <w:unhideWhenUsed/>
    <w:rsid w:val="00B41A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1A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1A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1A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1A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1A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1785"/>
    <w:rPr>
      <w:rFonts w:ascii="Open Sans" w:eastAsiaTheme="majorEastAsia" w:hAnsi="Open Sans" w:cs="Open Sans"/>
      <w:b/>
      <w:bCs/>
      <w:sz w:val="48"/>
      <w:szCs w:val="40"/>
    </w:rPr>
  </w:style>
  <w:style w:type="character" w:customStyle="1" w:styleId="Heading2Char">
    <w:name w:val="Heading 2 Char"/>
    <w:basedOn w:val="DefaultParagraphFont"/>
    <w:link w:val="Heading2"/>
    <w:uiPriority w:val="9"/>
    <w:rsid w:val="006A1785"/>
    <w:rPr>
      <w:rFonts w:ascii="Open Sans" w:eastAsiaTheme="majorEastAsia" w:hAnsi="Open Sans" w:cs="Open Sans"/>
      <w:b/>
      <w:bCs/>
      <w:color w:val="7A0019"/>
      <w:sz w:val="32"/>
      <w:szCs w:val="32"/>
    </w:rPr>
  </w:style>
  <w:style w:type="character" w:customStyle="1" w:styleId="Heading3Char">
    <w:name w:val="Heading 3 Char"/>
    <w:basedOn w:val="DefaultParagraphFont"/>
    <w:link w:val="Heading3"/>
    <w:uiPriority w:val="9"/>
    <w:rsid w:val="006A1785"/>
    <w:rPr>
      <w:rFonts w:ascii="Open Sans SemiBold" w:eastAsiaTheme="majorEastAsia" w:hAnsi="Open Sans SemiBold" w:cs="Open Sans SemiBold"/>
      <w:color w:val="7A0019"/>
      <w:sz w:val="26"/>
      <w:szCs w:val="28"/>
    </w:rPr>
  </w:style>
  <w:style w:type="character" w:customStyle="1" w:styleId="Heading4Char">
    <w:name w:val="Heading 4 Char"/>
    <w:basedOn w:val="DefaultParagraphFont"/>
    <w:link w:val="Heading4"/>
    <w:uiPriority w:val="9"/>
    <w:rsid w:val="00B41A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1A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1A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1A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1A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1AB4"/>
    <w:rPr>
      <w:rFonts w:eastAsiaTheme="majorEastAsia" w:cstheme="majorBidi"/>
      <w:color w:val="272727" w:themeColor="text1" w:themeTint="D8"/>
    </w:rPr>
  </w:style>
  <w:style w:type="paragraph" w:styleId="Title">
    <w:name w:val="Title"/>
    <w:basedOn w:val="Normal"/>
    <w:next w:val="Normal"/>
    <w:link w:val="TitleChar"/>
    <w:uiPriority w:val="10"/>
    <w:rsid w:val="00B41A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1A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B41A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1A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B41AB4"/>
    <w:pPr>
      <w:spacing w:before="160"/>
      <w:jc w:val="center"/>
    </w:pPr>
    <w:rPr>
      <w:i/>
      <w:iCs/>
      <w:color w:val="404040" w:themeColor="text1" w:themeTint="BF"/>
    </w:rPr>
  </w:style>
  <w:style w:type="character" w:customStyle="1" w:styleId="QuoteChar">
    <w:name w:val="Quote Char"/>
    <w:basedOn w:val="DefaultParagraphFont"/>
    <w:link w:val="Quote"/>
    <w:uiPriority w:val="29"/>
    <w:rsid w:val="00B41AB4"/>
    <w:rPr>
      <w:i/>
      <w:iCs/>
      <w:color w:val="404040" w:themeColor="text1" w:themeTint="BF"/>
    </w:rPr>
  </w:style>
  <w:style w:type="paragraph" w:styleId="ListParagraph">
    <w:name w:val="List Paragraph"/>
    <w:basedOn w:val="Normal"/>
    <w:uiPriority w:val="34"/>
    <w:qFormat/>
    <w:rsid w:val="00B2606B"/>
    <w:pPr>
      <w:numPr>
        <w:numId w:val="1"/>
      </w:numPr>
      <w:contextualSpacing/>
    </w:pPr>
  </w:style>
  <w:style w:type="character" w:styleId="IntenseEmphasis">
    <w:name w:val="Intense Emphasis"/>
    <w:basedOn w:val="DefaultParagraphFont"/>
    <w:uiPriority w:val="21"/>
    <w:rsid w:val="00B41AB4"/>
    <w:rPr>
      <w:i/>
      <w:iCs/>
      <w:color w:val="0F4761" w:themeColor="accent1" w:themeShade="BF"/>
    </w:rPr>
  </w:style>
  <w:style w:type="paragraph" w:styleId="IntenseQuote">
    <w:name w:val="Intense Quote"/>
    <w:basedOn w:val="Normal"/>
    <w:next w:val="Normal"/>
    <w:link w:val="IntenseQuoteChar"/>
    <w:uiPriority w:val="30"/>
    <w:rsid w:val="00B41A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1AB4"/>
    <w:rPr>
      <w:i/>
      <w:iCs/>
      <w:color w:val="0F4761" w:themeColor="accent1" w:themeShade="BF"/>
    </w:rPr>
  </w:style>
  <w:style w:type="character" w:styleId="IntenseReference">
    <w:name w:val="Intense Reference"/>
    <w:basedOn w:val="DefaultParagraphFont"/>
    <w:uiPriority w:val="32"/>
    <w:rsid w:val="00B41AB4"/>
    <w:rPr>
      <w:b/>
      <w:bCs/>
      <w:smallCaps/>
      <w:color w:val="0F4761" w:themeColor="accent1" w:themeShade="BF"/>
      <w:spacing w:val="5"/>
    </w:rPr>
  </w:style>
  <w:style w:type="paragraph" w:styleId="Header">
    <w:name w:val="header"/>
    <w:basedOn w:val="Normal"/>
    <w:link w:val="HeaderChar"/>
    <w:uiPriority w:val="99"/>
    <w:unhideWhenUsed/>
    <w:rsid w:val="00B260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606B"/>
  </w:style>
  <w:style w:type="paragraph" w:styleId="Footer">
    <w:name w:val="footer"/>
    <w:basedOn w:val="Normal"/>
    <w:link w:val="FooterChar"/>
    <w:uiPriority w:val="99"/>
    <w:unhideWhenUsed/>
    <w:rsid w:val="00B260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606B"/>
  </w:style>
  <w:style w:type="paragraph" w:customStyle="1" w:styleId="Style1">
    <w:name w:val="Style1"/>
    <w:basedOn w:val="Normal"/>
    <w:link w:val="Style1Char"/>
    <w:rsid w:val="00B2606B"/>
  </w:style>
  <w:style w:type="character" w:customStyle="1" w:styleId="Style1Char">
    <w:name w:val="Style1 Char"/>
    <w:basedOn w:val="DefaultParagraphFont"/>
    <w:link w:val="Style1"/>
    <w:rsid w:val="00B2606B"/>
    <w:rPr>
      <w:rFonts w:ascii="Open Sans" w:hAnsi="Open Sans"/>
      <w:sz w:val="21"/>
    </w:rPr>
  </w:style>
  <w:style w:type="paragraph" w:customStyle="1" w:styleId="Revised">
    <w:name w:val="Revised"/>
    <w:basedOn w:val="Heading3"/>
    <w:qFormat/>
    <w:rsid w:val="006A1785"/>
    <w:pPr>
      <w:spacing w:before="0"/>
    </w:pPr>
    <w:rPr>
      <w:i/>
      <w:color w:val="7F7F7F" w:themeColor="text1" w:themeTint="80"/>
      <w:sz w:val="18"/>
    </w:rPr>
  </w:style>
  <w:style w:type="character" w:styleId="Hyperlink">
    <w:name w:val="Hyperlink"/>
    <w:basedOn w:val="DefaultParagraphFont"/>
    <w:uiPriority w:val="99"/>
    <w:unhideWhenUsed/>
    <w:rsid w:val="00FD6CE3"/>
    <w:rPr>
      <w:color w:val="467886" w:themeColor="hyperlink"/>
      <w:u w:val="single"/>
    </w:rPr>
  </w:style>
  <w:style w:type="character" w:styleId="UnresolvedMention">
    <w:name w:val="Unresolved Mention"/>
    <w:basedOn w:val="DefaultParagraphFont"/>
    <w:uiPriority w:val="99"/>
    <w:semiHidden/>
    <w:unhideWhenUsed/>
    <w:rsid w:val="00FD6C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hsrm@umn.ed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testi068\Desktop\Programs%20to%20Upload\hazwaste@umn.ed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lva\Desktop\updated-templates\HSRM_Fact-Shee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9EE7E8-0E74-428E-B5D8-00AD2BA90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HSRM_Fact-Sheet.dotx</Template>
  <TotalTime>411</TotalTime>
  <Pages>3</Pages>
  <Words>764</Words>
  <Characters>4360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Betsy Salvatore</dc:creator>
  <cp:keywords/>
  <dc:description/>
  <cp:lastModifiedBy>Andrew Testin</cp:lastModifiedBy>
  <cp:revision>3</cp:revision>
  <dcterms:created xsi:type="dcterms:W3CDTF">2026-03-09T19:37:00Z</dcterms:created>
  <dcterms:modified xsi:type="dcterms:W3CDTF">2026-04-08T21:44:00Z</dcterms:modified>
</cp:coreProperties>
</file>